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646F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color w:val="FF0000"/>
          <w:spacing w:val="24"/>
          <w:sz w:val="52"/>
          <w:szCs w:val="52"/>
        </w:rPr>
      </w:pPr>
      <w:r>
        <w:rPr>
          <w:rFonts w:hint="default" w:ascii="Times New Roman" w:hAnsi="Times New Roman" w:eastAsia="方正小标宋简体" w:cs="Times New Roman"/>
          <w:color w:val="FF0000"/>
          <w:spacing w:val="24"/>
          <w:sz w:val="52"/>
          <w:szCs w:val="52"/>
        </w:rPr>
        <w:t>三</w:t>
      </w:r>
      <w:r>
        <w:rPr>
          <w:rFonts w:hint="default" w:ascii="Times New Roman" w:hAnsi="Times New Roman" w:eastAsia="方正小标宋简体" w:cs="Times New Roman"/>
          <w:color w:val="FF0000"/>
          <w:spacing w:val="24"/>
          <w:sz w:val="52"/>
          <w:szCs w:val="52"/>
          <w:lang w:val="en-US" w:eastAsia="zh-CN"/>
        </w:rPr>
        <w:t xml:space="preserve"> </w:t>
      </w:r>
      <w:r>
        <w:rPr>
          <w:rFonts w:hint="default" w:ascii="Times New Roman" w:hAnsi="Times New Roman" w:eastAsia="方正小标宋简体" w:cs="Times New Roman"/>
          <w:color w:val="FF0000"/>
          <w:spacing w:val="24"/>
          <w:sz w:val="52"/>
          <w:szCs w:val="52"/>
        </w:rPr>
        <w:t>江</w:t>
      </w:r>
      <w:r>
        <w:rPr>
          <w:rFonts w:hint="default" w:ascii="Times New Roman" w:hAnsi="Times New Roman" w:eastAsia="方正小标宋简体" w:cs="Times New Roman"/>
          <w:color w:val="FF0000"/>
          <w:spacing w:val="24"/>
          <w:sz w:val="52"/>
          <w:szCs w:val="52"/>
          <w:lang w:val="en-US" w:eastAsia="zh-CN"/>
        </w:rPr>
        <w:t xml:space="preserve"> </w:t>
      </w:r>
      <w:r>
        <w:rPr>
          <w:rFonts w:hint="default" w:ascii="Times New Roman" w:hAnsi="Times New Roman" w:eastAsia="方正小标宋简体" w:cs="Times New Roman"/>
          <w:color w:val="FF0000"/>
          <w:spacing w:val="24"/>
          <w:sz w:val="52"/>
          <w:szCs w:val="52"/>
        </w:rPr>
        <w:t>侗</w:t>
      </w:r>
      <w:r>
        <w:rPr>
          <w:rFonts w:hint="default" w:ascii="Times New Roman" w:hAnsi="Times New Roman" w:eastAsia="方正小标宋简体" w:cs="Times New Roman"/>
          <w:color w:val="FF0000"/>
          <w:spacing w:val="24"/>
          <w:sz w:val="52"/>
          <w:szCs w:val="52"/>
          <w:lang w:val="en-US" w:eastAsia="zh-CN"/>
        </w:rPr>
        <w:t xml:space="preserve"> </w:t>
      </w:r>
      <w:r>
        <w:rPr>
          <w:rFonts w:hint="default" w:ascii="Times New Roman" w:hAnsi="Times New Roman" w:eastAsia="方正小标宋简体" w:cs="Times New Roman"/>
          <w:color w:val="FF0000"/>
          <w:spacing w:val="24"/>
          <w:sz w:val="52"/>
          <w:szCs w:val="52"/>
        </w:rPr>
        <w:t>族</w:t>
      </w:r>
      <w:r>
        <w:rPr>
          <w:rFonts w:hint="default" w:ascii="Times New Roman" w:hAnsi="Times New Roman" w:eastAsia="方正小标宋简体" w:cs="Times New Roman"/>
          <w:color w:val="FF0000"/>
          <w:spacing w:val="24"/>
          <w:sz w:val="52"/>
          <w:szCs w:val="52"/>
          <w:lang w:val="en-US" w:eastAsia="zh-CN"/>
        </w:rPr>
        <w:t xml:space="preserve"> </w:t>
      </w:r>
      <w:r>
        <w:rPr>
          <w:rFonts w:hint="default" w:ascii="Times New Roman" w:hAnsi="Times New Roman" w:eastAsia="方正小标宋简体" w:cs="Times New Roman"/>
          <w:color w:val="FF0000"/>
          <w:spacing w:val="24"/>
          <w:sz w:val="52"/>
          <w:szCs w:val="52"/>
        </w:rPr>
        <w:t>自</w:t>
      </w:r>
      <w:r>
        <w:rPr>
          <w:rFonts w:hint="default" w:ascii="Times New Roman" w:hAnsi="Times New Roman" w:eastAsia="方正小标宋简体" w:cs="Times New Roman"/>
          <w:color w:val="FF0000"/>
          <w:spacing w:val="24"/>
          <w:sz w:val="52"/>
          <w:szCs w:val="52"/>
          <w:lang w:val="en-US" w:eastAsia="zh-CN"/>
        </w:rPr>
        <w:t xml:space="preserve"> </w:t>
      </w:r>
      <w:r>
        <w:rPr>
          <w:rFonts w:hint="default" w:ascii="Times New Roman" w:hAnsi="Times New Roman" w:eastAsia="方正小标宋简体" w:cs="Times New Roman"/>
          <w:color w:val="FF0000"/>
          <w:spacing w:val="24"/>
          <w:sz w:val="52"/>
          <w:szCs w:val="52"/>
        </w:rPr>
        <w:t>治</w:t>
      </w:r>
      <w:r>
        <w:rPr>
          <w:rFonts w:hint="default" w:ascii="Times New Roman" w:hAnsi="Times New Roman" w:eastAsia="方正小标宋简体" w:cs="Times New Roman"/>
          <w:color w:val="FF0000"/>
          <w:spacing w:val="24"/>
          <w:sz w:val="52"/>
          <w:szCs w:val="52"/>
          <w:lang w:val="en-US" w:eastAsia="zh-CN"/>
        </w:rPr>
        <w:t xml:space="preserve"> </w:t>
      </w:r>
      <w:r>
        <w:rPr>
          <w:rFonts w:hint="default" w:ascii="Times New Roman" w:hAnsi="Times New Roman" w:eastAsia="方正小标宋简体" w:cs="Times New Roman"/>
          <w:color w:val="FF0000"/>
          <w:spacing w:val="24"/>
          <w:sz w:val="52"/>
          <w:szCs w:val="52"/>
        </w:rPr>
        <w:t>县</w:t>
      </w:r>
    </w:p>
    <w:p w14:paraId="44F66D1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color w:val="FF0000"/>
          <w:spacing w:val="24"/>
          <w:sz w:val="52"/>
          <w:szCs w:val="52"/>
        </w:rPr>
      </w:pPr>
    </w:p>
    <w:p w14:paraId="4A3785BE">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default" w:ascii="Times New Roman" w:hAnsi="Times New Roman" w:eastAsia="方正小标宋简体" w:cs="Times New Roman"/>
          <w:color w:val="FF0000"/>
          <w:spacing w:val="24"/>
          <w:sz w:val="76"/>
          <w:szCs w:val="76"/>
        </w:rPr>
      </w:pPr>
      <w:r>
        <w:rPr>
          <w:rFonts w:hint="default" w:ascii="Times New Roman" w:hAnsi="Times New Roman" w:eastAsia="方正小标宋简体" w:cs="Times New Roman"/>
          <w:color w:val="FF0000"/>
          <w:spacing w:val="24"/>
          <w:sz w:val="76"/>
          <w:szCs w:val="76"/>
          <w:lang w:eastAsia="zh-CN"/>
        </w:rPr>
        <w:t>程村乡</w:t>
      </w:r>
      <w:r>
        <w:rPr>
          <w:rFonts w:hint="default" w:ascii="Times New Roman" w:hAnsi="Times New Roman" w:eastAsia="方正小标宋简体" w:cs="Times New Roman"/>
          <w:color w:val="FF0000"/>
          <w:spacing w:val="24"/>
          <w:sz w:val="76"/>
          <w:szCs w:val="76"/>
        </w:rPr>
        <w:t>人民政府</w:t>
      </w:r>
      <w:r>
        <w:rPr>
          <w:rFonts w:hint="default" w:ascii="Times New Roman" w:hAnsi="Times New Roman" w:eastAsia="方正小标宋简体" w:cs="Times New Roman"/>
          <w:color w:val="FF0000"/>
          <w:spacing w:val="51"/>
          <w:sz w:val="76"/>
          <w:szCs w:val="76"/>
        </w:rPr>
        <w:t>文件</w:t>
      </w:r>
    </w:p>
    <w:p w14:paraId="3043472D">
      <w:pPr>
        <w:jc w:val="center"/>
        <w:rPr>
          <w:rFonts w:hint="default" w:ascii="Times New Roman" w:hAnsi="Times New Roman" w:eastAsia="仿宋_GB2312" w:cs="Times New Roman"/>
          <w:color w:val="000000"/>
          <w:sz w:val="32"/>
          <w:szCs w:val="32"/>
        </w:rPr>
      </w:pPr>
    </w:p>
    <w:p w14:paraId="195BFD0C">
      <w:pPr>
        <w:jc w:val="center"/>
        <w:rPr>
          <w:rFonts w:hint="default" w:ascii="Times New Roman" w:hAnsi="Times New Roman" w:eastAsia="楷体_GB2312" w:cs="Times New Roman"/>
          <w:color w:val="000000"/>
          <w:sz w:val="32"/>
          <w:szCs w:val="32"/>
          <w:lang w:val="en-US" w:eastAsia="zh-CN"/>
        </w:rPr>
      </w:pPr>
      <w:r>
        <w:rPr>
          <w:rFonts w:hint="default" w:ascii="Times New Roman" w:hAnsi="Times New Roman" w:eastAsia="楷体_GB2312" w:cs="Times New Roman"/>
          <w:color w:val="000000"/>
          <w:sz w:val="32"/>
          <w:szCs w:val="32"/>
          <w:lang w:eastAsia="zh-CN"/>
        </w:rPr>
        <w:t>程</w:t>
      </w:r>
      <w:r>
        <w:rPr>
          <w:rFonts w:hint="default" w:ascii="Times New Roman" w:hAnsi="Times New Roman" w:eastAsia="楷体_GB2312" w:cs="Times New Roman"/>
          <w:color w:val="000000"/>
          <w:sz w:val="32"/>
          <w:szCs w:val="32"/>
        </w:rPr>
        <w:t>政</w:t>
      </w:r>
      <w:r>
        <w:rPr>
          <w:rFonts w:hint="default" w:ascii="Times New Roman" w:hAnsi="Times New Roman" w:eastAsia="楷体_GB2312" w:cs="Times New Roman"/>
          <w:color w:val="000000"/>
          <w:sz w:val="32"/>
          <w:szCs w:val="32"/>
          <w:lang w:eastAsia="zh-CN"/>
        </w:rPr>
        <w:t>发</w:t>
      </w: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rPr>
        <w:t>20</w:t>
      </w:r>
      <w:r>
        <w:rPr>
          <w:rFonts w:hint="default" w:ascii="Times New Roman" w:hAnsi="Times New Roman" w:eastAsia="楷体_GB2312" w:cs="Times New Roman"/>
          <w:color w:val="000000"/>
          <w:sz w:val="32"/>
          <w:szCs w:val="32"/>
          <w:lang w:val="en-US" w:eastAsia="zh-CN"/>
        </w:rPr>
        <w:t>2</w:t>
      </w:r>
      <w:r>
        <w:rPr>
          <w:rFonts w:hint="eastAsia" w:ascii="Times New Roman" w:hAnsi="Times New Roman" w:eastAsia="楷体_GB2312" w:cs="Times New Roman"/>
          <w:color w:val="000000"/>
          <w:sz w:val="32"/>
          <w:szCs w:val="32"/>
          <w:lang w:val="en-US" w:eastAsia="zh-CN"/>
        </w:rPr>
        <w:t>6</w:t>
      </w:r>
      <w:r>
        <w:rPr>
          <w:rFonts w:hint="default" w:ascii="Times New Roman" w:hAnsi="Times New Roman" w:eastAsia="楷体_GB2312" w:cs="Times New Roman"/>
          <w:color w:val="000000"/>
          <w:sz w:val="32"/>
          <w:szCs w:val="32"/>
        </w:rPr>
        <w:t>〕</w:t>
      </w:r>
      <w:r>
        <w:rPr>
          <w:rFonts w:hint="default" w:ascii="Times New Roman" w:hAnsi="Times New Roman" w:eastAsia="楷体_GB2312" w:cs="Times New Roman"/>
          <w:color w:val="000000"/>
          <w:sz w:val="32"/>
          <w:szCs w:val="32"/>
          <w:lang w:val="en-US" w:eastAsia="zh-CN"/>
        </w:rPr>
        <w:t>1</w:t>
      </w:r>
      <w:r>
        <w:rPr>
          <w:rFonts w:hint="default" w:ascii="Times New Roman" w:hAnsi="Times New Roman" w:eastAsia="楷体_GB2312" w:cs="Times New Roman"/>
          <w:color w:val="000000"/>
          <w:sz w:val="32"/>
          <w:szCs w:val="32"/>
        </w:rPr>
        <w:t>号</w:t>
      </w:r>
    </w:p>
    <w:p w14:paraId="391ED468">
      <w:pPr>
        <w:keepNext w:val="0"/>
        <w:keepLines w:val="0"/>
        <w:pageBreakBefore w:val="0"/>
        <w:widowControl w:val="0"/>
        <w:tabs>
          <w:tab w:val="left" w:pos="3390"/>
        </w:tabs>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cs="Times New Roman"/>
          <w:szCs w:val="24"/>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48260</wp:posOffset>
                </wp:positionV>
                <wp:extent cx="5615940" cy="0"/>
                <wp:effectExtent l="0" t="25400" r="3810" b="3175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508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05pt;margin-top:3.8pt;height:0pt;width:442.2pt;z-index:251660288;mso-width-relative:page;mso-height-relative:page;" filled="f" stroked="t" coordsize="21600,21600" o:gfxdata="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Bky0/QAAAABAEAAA8AAAAAAAAAAQAgAAAAIgAAAGRycy9kb3ducmV2LnhtbFBLAQIU&#10;ABQAAAAIAIdO4kDxgw5l+wEAAPMDAAAOAAAAAAAAAAEAIAAAAB8BAABkcnMvZTJvRG9jLnhtbFBL&#10;BQYAAAAABgAGAFkBAACMBQAAAAA=&#10;">
                <v:fill on="f" focussize="0,0"/>
                <v:stroke weight="4pt" color="#FF0000" joinstyle="round"/>
                <v:imagedata o:title=""/>
                <o:lock v:ext="edit" aspectratio="f"/>
              </v:line>
            </w:pict>
          </mc:Fallback>
        </mc:AlternateContent>
      </w:r>
    </w:p>
    <w:p w14:paraId="4510160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val="0"/>
          <w:bCs w:val="0"/>
          <w:sz w:val="44"/>
          <w:szCs w:val="44"/>
          <w:lang w:eastAsia="zh-CN"/>
        </w:rPr>
      </w:pPr>
      <w:r>
        <w:rPr>
          <w:rFonts w:hint="eastAsia" w:ascii="方正小标宋简体" w:hAnsi="宋体" w:eastAsia="方正小标宋简体"/>
          <w:sz w:val="44"/>
          <w:szCs w:val="44"/>
        </w:rPr>
        <w:t>关</w:t>
      </w:r>
      <w:r>
        <w:rPr>
          <w:rFonts w:hint="default" w:ascii="Times New Roman" w:hAnsi="Times New Roman" w:eastAsia="方正小标宋简体" w:cs="Times New Roman"/>
          <w:b w:val="0"/>
          <w:bCs w:val="0"/>
          <w:sz w:val="44"/>
          <w:szCs w:val="44"/>
          <w:lang w:eastAsia="zh-CN"/>
        </w:rPr>
        <w:t>于</w:t>
      </w:r>
      <w:r>
        <w:rPr>
          <w:rFonts w:hint="eastAsia" w:ascii="Times New Roman" w:hAnsi="Times New Roman" w:eastAsia="方正小标宋简体" w:cs="Times New Roman"/>
          <w:b w:val="0"/>
          <w:bCs w:val="0"/>
          <w:sz w:val="44"/>
          <w:szCs w:val="44"/>
          <w:lang w:val="en-US" w:eastAsia="zh-CN"/>
        </w:rPr>
        <w:t>配合</w:t>
      </w:r>
      <w:r>
        <w:rPr>
          <w:rFonts w:hint="default" w:ascii="Times New Roman" w:hAnsi="Times New Roman" w:eastAsia="方正小标宋简体" w:cs="Times New Roman"/>
          <w:b w:val="0"/>
          <w:bCs w:val="0"/>
          <w:sz w:val="44"/>
          <w:szCs w:val="44"/>
          <w:lang w:eastAsia="zh-CN"/>
        </w:rPr>
        <w:t>做好我</w:t>
      </w:r>
      <w:r>
        <w:rPr>
          <w:rFonts w:hint="eastAsia" w:ascii="Times New Roman" w:hAnsi="Times New Roman" w:eastAsia="方正小标宋简体" w:cs="Times New Roman"/>
          <w:b w:val="0"/>
          <w:bCs w:val="0"/>
          <w:sz w:val="44"/>
          <w:szCs w:val="44"/>
          <w:lang w:eastAsia="zh-CN"/>
        </w:rPr>
        <w:t>乡</w:t>
      </w:r>
      <w:r>
        <w:rPr>
          <w:rFonts w:hint="default" w:ascii="Times New Roman" w:hAnsi="Times New Roman" w:eastAsia="方正小标宋简体" w:cs="Times New Roman"/>
          <w:b w:val="0"/>
          <w:bCs w:val="0"/>
          <w:sz w:val="44"/>
          <w:szCs w:val="44"/>
          <w:lang w:eastAsia="zh-CN"/>
        </w:rPr>
        <w:t>第四次全国农业普查的通知</w:t>
      </w:r>
    </w:p>
    <w:p w14:paraId="2AC904CE">
      <w:pPr>
        <w:keepNext w:val="0"/>
        <w:keepLines w:val="0"/>
        <w:pageBreakBefore w:val="0"/>
        <w:widowControl/>
        <w:kinsoku/>
        <w:wordWrap/>
        <w:overflowPunct/>
        <w:topLinePunct w:val="0"/>
        <w:autoSpaceDE/>
        <w:autoSpaceDN/>
        <w:bidi w:val="0"/>
        <w:adjustRightInd/>
        <w:snapToGrid/>
        <w:spacing w:line="570" w:lineRule="exact"/>
        <w:jc w:val="left"/>
        <w:textAlignment w:val="auto"/>
        <w:rPr>
          <w:rFonts w:hint="eastAsia" w:ascii="仿宋_GB2312" w:eastAsia="仿宋_GB2312"/>
          <w:sz w:val="32"/>
          <w:szCs w:val="32"/>
        </w:rPr>
      </w:pPr>
    </w:p>
    <w:p w14:paraId="135AA320">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val="en-US" w:eastAsia="zh-CN"/>
        </w:rPr>
        <w:t>村委</w:t>
      </w:r>
      <w:r>
        <w:rPr>
          <w:rFonts w:hint="eastAsia" w:ascii="仿宋_GB2312" w:eastAsia="仿宋_GB2312"/>
          <w:sz w:val="32"/>
          <w:szCs w:val="32"/>
        </w:rPr>
        <w:t>，</w:t>
      </w:r>
      <w:r>
        <w:rPr>
          <w:rFonts w:hint="eastAsia" w:ascii="仿宋_GB2312" w:eastAsia="仿宋_GB2312"/>
          <w:sz w:val="32"/>
          <w:szCs w:val="32"/>
          <w:lang w:val="en-US" w:eastAsia="zh-CN"/>
        </w:rPr>
        <w:t>乡直各部门</w:t>
      </w:r>
      <w:r>
        <w:rPr>
          <w:rFonts w:hint="eastAsia" w:ascii="仿宋_GB2312" w:eastAsia="仿宋_GB2312"/>
          <w:sz w:val="32"/>
          <w:szCs w:val="32"/>
        </w:rPr>
        <w:t>：</w:t>
      </w:r>
    </w:p>
    <w:p w14:paraId="12A802F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根据《全国经济普查条例》要求，为贯彻落实《国务院关于开展第四次全国农业普查的通知》（国发〔</w:t>
      </w:r>
      <w:r>
        <w:rPr>
          <w:rFonts w:hint="eastAsia" w:ascii="Times New Roman" w:hAnsi="Times New Roman" w:eastAsia="仿宋_GB2312"/>
          <w:sz w:val="32"/>
          <w:szCs w:val="32"/>
        </w:rPr>
        <w:t>2025</w:t>
      </w:r>
      <w:r>
        <w:rPr>
          <w:rFonts w:hint="eastAsia" w:ascii="仿宋_GB2312" w:eastAsia="仿宋_GB2312"/>
          <w:sz w:val="32"/>
          <w:szCs w:val="32"/>
        </w:rPr>
        <w:t>〕</w:t>
      </w:r>
      <w:r>
        <w:rPr>
          <w:rFonts w:hint="eastAsia" w:ascii="Times New Roman" w:hAnsi="Times New Roman" w:eastAsia="仿宋_GB2312"/>
          <w:sz w:val="32"/>
          <w:szCs w:val="32"/>
        </w:rPr>
        <w:t>9</w:t>
      </w:r>
      <w:r>
        <w:rPr>
          <w:rFonts w:hint="eastAsia" w:ascii="仿宋_GB2312" w:eastAsia="仿宋_GB2312"/>
          <w:sz w:val="32"/>
          <w:szCs w:val="32"/>
        </w:rPr>
        <w:t>号）、《广西壮族自治区人民政府关于做好我区第四次全国农业普查的通知》（桂政发〔</w:t>
      </w:r>
      <w:r>
        <w:rPr>
          <w:rFonts w:hint="eastAsia" w:ascii="Times New Roman" w:hAnsi="Times New Roman" w:eastAsia="仿宋_GB2312"/>
          <w:sz w:val="32"/>
          <w:szCs w:val="32"/>
        </w:rPr>
        <w:t>2025</w:t>
      </w:r>
      <w:r>
        <w:rPr>
          <w:rFonts w:hint="eastAsia" w:ascii="仿宋_GB2312" w:eastAsia="仿宋_GB2312"/>
          <w:sz w:val="32"/>
          <w:szCs w:val="32"/>
        </w:rPr>
        <w:t>〕</w:t>
      </w:r>
      <w:r>
        <w:rPr>
          <w:rFonts w:hint="eastAsia" w:ascii="Times New Roman" w:hAnsi="Times New Roman" w:eastAsia="仿宋_GB2312"/>
          <w:sz w:val="32"/>
          <w:szCs w:val="32"/>
        </w:rPr>
        <w:t>18</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《柳州市人民政府关于做好我市第四次全国农业普查的通知》（柳政发〔</w:t>
      </w:r>
      <w:r>
        <w:rPr>
          <w:rFonts w:hint="eastAsia" w:ascii="Times New Roman" w:hAnsi="Times New Roman" w:eastAsia="仿宋_GB2312"/>
          <w:sz w:val="32"/>
          <w:szCs w:val="32"/>
        </w:rPr>
        <w:t>2025</w:t>
      </w:r>
      <w:r>
        <w:rPr>
          <w:rFonts w:hint="eastAsia" w:ascii="仿宋_GB2312" w:eastAsia="仿宋_GB2312"/>
          <w:sz w:val="32"/>
          <w:szCs w:val="32"/>
        </w:rPr>
        <w:t>〕</w:t>
      </w:r>
      <w:r>
        <w:rPr>
          <w:rFonts w:hint="eastAsia" w:ascii="Times New Roman" w:hAnsi="Times New Roman" w:eastAsia="仿宋_GB2312"/>
          <w:sz w:val="32"/>
          <w:szCs w:val="32"/>
        </w:rPr>
        <w:t>15</w:t>
      </w:r>
      <w:r>
        <w:rPr>
          <w:rFonts w:hint="eastAsia" w:ascii="仿宋_GB2312" w:eastAsia="仿宋_GB2312"/>
          <w:sz w:val="32"/>
          <w:szCs w:val="32"/>
        </w:rPr>
        <w:t>号）</w:t>
      </w:r>
      <w:r>
        <w:rPr>
          <w:rFonts w:hint="eastAsia" w:ascii="仿宋_GB2312" w:eastAsia="仿宋_GB2312"/>
          <w:sz w:val="32"/>
          <w:szCs w:val="32"/>
          <w:lang w:val="en-US" w:eastAsia="zh-CN"/>
        </w:rPr>
        <w:t>和《三江侗族自治县人民政府关于做好我县第四次全国农业普查的通知》（三政发〔</w:t>
      </w:r>
      <w:r>
        <w:rPr>
          <w:rFonts w:hint="eastAsia" w:ascii="Times New Roman" w:hAnsi="Times New Roman" w:eastAsia="仿宋_GB2312"/>
          <w:sz w:val="32"/>
          <w:szCs w:val="32"/>
          <w:lang w:val="en-US" w:eastAsia="zh-CN"/>
        </w:rPr>
        <w:t>2025</w:t>
      </w:r>
      <w:r>
        <w:rPr>
          <w:rFonts w:hint="eastAsia" w:ascii="仿宋_GB2312" w:eastAsia="仿宋_GB2312"/>
          <w:sz w:val="32"/>
          <w:szCs w:val="32"/>
          <w:lang w:val="en-US" w:eastAsia="zh-CN"/>
        </w:rPr>
        <w:t>〕</w:t>
      </w:r>
      <w:r>
        <w:rPr>
          <w:rFonts w:hint="eastAsia" w:ascii="Times New Roman" w:hAnsi="Times New Roman" w:eastAsia="仿宋_GB2312"/>
          <w:sz w:val="32"/>
          <w:szCs w:val="32"/>
          <w:lang w:val="en-US" w:eastAsia="zh-CN"/>
        </w:rPr>
        <w:t>11</w:t>
      </w:r>
      <w:r>
        <w:rPr>
          <w:rFonts w:hint="eastAsia" w:ascii="仿宋_GB2312" w:eastAsia="仿宋_GB2312"/>
          <w:sz w:val="32"/>
          <w:szCs w:val="32"/>
          <w:lang w:val="en-US" w:eastAsia="zh-CN"/>
        </w:rPr>
        <w:t xml:space="preserve"> 号）</w:t>
      </w:r>
      <w:r>
        <w:rPr>
          <w:rFonts w:hint="eastAsia" w:ascii="仿宋_GB2312" w:eastAsia="仿宋_GB2312"/>
          <w:sz w:val="32"/>
          <w:szCs w:val="32"/>
        </w:rPr>
        <w:t>精神，切实做好我</w:t>
      </w:r>
      <w:r>
        <w:rPr>
          <w:rFonts w:hint="eastAsia" w:ascii="仿宋_GB2312" w:eastAsia="仿宋_GB2312"/>
          <w:sz w:val="32"/>
          <w:szCs w:val="32"/>
          <w:lang w:eastAsia="zh-CN"/>
        </w:rPr>
        <w:t>乡</w:t>
      </w:r>
      <w:r>
        <w:rPr>
          <w:rFonts w:hint="eastAsia" w:ascii="仿宋_GB2312" w:eastAsia="仿宋_GB2312"/>
          <w:sz w:val="32"/>
          <w:szCs w:val="32"/>
        </w:rPr>
        <w:t>第四次全国农业普查工作，现将有关事项通知如下：</w:t>
      </w:r>
    </w:p>
    <w:p w14:paraId="05BA092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一、普查目的</w:t>
      </w:r>
    </w:p>
    <w:p w14:paraId="2ABE32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第四次全国农业普查是全面摸清新时代我</w:t>
      </w:r>
      <w:r>
        <w:rPr>
          <w:rFonts w:hint="eastAsia" w:ascii="仿宋_GB2312" w:eastAsia="仿宋_GB2312"/>
          <w:sz w:val="32"/>
          <w:szCs w:val="32"/>
          <w:lang w:eastAsia="zh-CN"/>
        </w:rPr>
        <w:t>乡</w:t>
      </w:r>
      <w:r>
        <w:rPr>
          <w:rFonts w:hint="eastAsia" w:ascii="仿宋_GB2312" w:eastAsia="仿宋_GB2312"/>
          <w:sz w:val="32"/>
          <w:szCs w:val="32"/>
        </w:rPr>
        <w:t>“三农”家底，客观反映农业发展新情况、乡村建设新面貌、农民生活新变化、农村改革新成效的重要基础性工作，对科学制定“三农”政策、</w:t>
      </w:r>
    </w:p>
    <w:p w14:paraId="0C957AE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eastAsia="仿宋_GB2312"/>
          <w:sz w:val="32"/>
          <w:szCs w:val="32"/>
        </w:rPr>
      </w:pPr>
      <w:r>
        <w:rPr>
          <w:rFonts w:hint="eastAsia" w:ascii="仿宋_GB2312" w:eastAsia="仿宋_GB2312"/>
          <w:sz w:val="32"/>
          <w:szCs w:val="32"/>
        </w:rPr>
        <w:t>推进乡村全面振兴、加快农业农村现代化具有十分重要的意义。</w:t>
      </w:r>
    </w:p>
    <w:p w14:paraId="64622E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二、普查对象和范围</w:t>
      </w:r>
    </w:p>
    <w:p w14:paraId="7BEB457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第四次全国农业普查的对象是在我</w:t>
      </w:r>
      <w:r>
        <w:rPr>
          <w:rFonts w:hint="eastAsia" w:ascii="仿宋_GB2312" w:eastAsia="仿宋_GB2312"/>
          <w:sz w:val="32"/>
          <w:szCs w:val="32"/>
          <w:lang w:eastAsia="zh-CN"/>
        </w:rPr>
        <w:t>乡</w:t>
      </w:r>
      <w:r>
        <w:rPr>
          <w:rFonts w:hint="eastAsia" w:ascii="仿宋_GB2312" w:eastAsia="仿宋_GB2312"/>
          <w:sz w:val="32"/>
          <w:szCs w:val="32"/>
        </w:rPr>
        <w:t>行政区域内的下列个人和单位：农村住户，包括农村农业生产经营户和其他住户；城镇农业生产经营户；农业生产经营单位；村民委员会；乡镇人民政府。普查的行业范围包括：农作物种植业、林业、畜牧业、渔业和农林牧渔服务业。</w:t>
      </w:r>
    </w:p>
    <w:p w14:paraId="4C44B2D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三、普查内容和时间</w:t>
      </w:r>
    </w:p>
    <w:p w14:paraId="2EDD7C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普查的主要内容包括：农业生产条件、粮食和大食物生产情况、农业新质生产力情况、乡村发展基本情况、农村居民生活情况等。普查的标准时点为</w:t>
      </w:r>
      <w:r>
        <w:rPr>
          <w:rFonts w:hint="eastAsia" w:ascii="Times New Roman" w:hAnsi="Times New Roman" w:eastAsia="仿宋_GB2312"/>
          <w:sz w:val="32"/>
          <w:szCs w:val="32"/>
        </w:rPr>
        <w:t>2026</w:t>
      </w:r>
      <w:r>
        <w:rPr>
          <w:rFonts w:hint="eastAsia" w:ascii="仿宋_GB2312" w:eastAsia="仿宋_GB2312"/>
          <w:sz w:val="32"/>
          <w:szCs w:val="32"/>
        </w:rPr>
        <w:t>年</w:t>
      </w:r>
      <w:r>
        <w:rPr>
          <w:rFonts w:hint="eastAsia" w:ascii="Times New Roman" w:hAnsi="Times New Roman" w:eastAsia="仿宋_GB2312"/>
          <w:sz w:val="32"/>
          <w:szCs w:val="32"/>
        </w:rPr>
        <w:t>12</w:t>
      </w:r>
      <w:r>
        <w:rPr>
          <w:rFonts w:hint="eastAsia" w:ascii="仿宋_GB2312" w:eastAsia="仿宋_GB2312"/>
          <w:sz w:val="32"/>
          <w:szCs w:val="32"/>
        </w:rPr>
        <w:t>月</w:t>
      </w:r>
      <w:r>
        <w:rPr>
          <w:rFonts w:hint="eastAsia" w:ascii="Times New Roman" w:hAnsi="Times New Roman" w:eastAsia="仿宋_GB2312"/>
          <w:sz w:val="32"/>
          <w:szCs w:val="32"/>
        </w:rPr>
        <w:t>31</w:t>
      </w:r>
      <w:r>
        <w:rPr>
          <w:rFonts w:hint="eastAsia" w:ascii="仿宋_GB2312" w:eastAsia="仿宋_GB2312"/>
          <w:sz w:val="32"/>
          <w:szCs w:val="32"/>
        </w:rPr>
        <w:t>日</w:t>
      </w:r>
      <w:r>
        <w:rPr>
          <w:rFonts w:hint="eastAsia" w:ascii="Times New Roman" w:hAnsi="Times New Roman" w:eastAsia="仿宋_GB2312"/>
          <w:sz w:val="32"/>
          <w:szCs w:val="32"/>
        </w:rPr>
        <w:t>24</w:t>
      </w:r>
      <w:r>
        <w:rPr>
          <w:rFonts w:hint="eastAsia" w:ascii="仿宋_GB2312" w:eastAsia="仿宋_GB2312"/>
          <w:sz w:val="32"/>
          <w:szCs w:val="32"/>
        </w:rPr>
        <w:t>时，时期资料为</w:t>
      </w:r>
      <w:r>
        <w:rPr>
          <w:rFonts w:hint="eastAsia" w:ascii="Times New Roman" w:hAnsi="Times New Roman" w:eastAsia="仿宋_GB2312"/>
          <w:sz w:val="32"/>
          <w:szCs w:val="32"/>
        </w:rPr>
        <w:t>2026</w:t>
      </w:r>
      <w:r>
        <w:rPr>
          <w:rFonts w:hint="eastAsia" w:ascii="仿宋_GB2312" w:eastAsia="仿宋_GB2312"/>
          <w:sz w:val="32"/>
          <w:szCs w:val="32"/>
        </w:rPr>
        <w:t>年年度资料。</w:t>
      </w:r>
    </w:p>
    <w:p w14:paraId="3267D9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四、普查组织实施</w:t>
      </w:r>
    </w:p>
    <w:p w14:paraId="7491DB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楷体_GB2312" w:hAnsi="楷体_GB2312" w:eastAsia="楷体_GB2312" w:cs="楷体_GB2312"/>
          <w:sz w:val="32"/>
          <w:szCs w:val="32"/>
        </w:rPr>
        <w:t>（一）加强组织领导。</w:t>
      </w:r>
      <w:r>
        <w:rPr>
          <w:rFonts w:hint="eastAsia" w:ascii="仿宋_GB2312" w:eastAsia="仿宋_GB2312"/>
          <w:sz w:val="32"/>
          <w:szCs w:val="32"/>
        </w:rPr>
        <w:t>根据《全国农业普查条例》，</w:t>
      </w:r>
      <w:r>
        <w:rPr>
          <w:rFonts w:hint="eastAsia" w:ascii="仿宋_GB2312" w:eastAsia="仿宋_GB2312"/>
          <w:sz w:val="32"/>
          <w:szCs w:val="32"/>
          <w:lang w:eastAsia="zh-CN"/>
        </w:rPr>
        <w:t>乡</w:t>
      </w:r>
      <w:r>
        <w:rPr>
          <w:rFonts w:hint="eastAsia" w:ascii="仿宋_GB2312" w:eastAsia="仿宋_GB2312"/>
          <w:sz w:val="32"/>
          <w:szCs w:val="32"/>
        </w:rPr>
        <w:t>人民政府成立三江侗族自治县</w:t>
      </w:r>
      <w:r>
        <w:rPr>
          <w:rFonts w:hint="eastAsia" w:ascii="仿宋_GB2312" w:eastAsia="仿宋_GB2312"/>
          <w:sz w:val="32"/>
          <w:szCs w:val="32"/>
          <w:lang w:val="en-US" w:eastAsia="zh-CN"/>
        </w:rPr>
        <w:t>程村乡</w:t>
      </w:r>
      <w:r>
        <w:rPr>
          <w:rFonts w:hint="eastAsia" w:ascii="仿宋_GB2312" w:eastAsia="仿宋_GB2312"/>
          <w:sz w:val="32"/>
          <w:szCs w:val="32"/>
        </w:rPr>
        <w:t>第四次全国农业普查领导小组（以下简称领导小组），负责组织全</w:t>
      </w:r>
      <w:r>
        <w:rPr>
          <w:rFonts w:hint="eastAsia" w:ascii="仿宋_GB2312" w:eastAsia="仿宋_GB2312"/>
          <w:sz w:val="32"/>
          <w:szCs w:val="32"/>
          <w:lang w:eastAsia="zh-CN"/>
        </w:rPr>
        <w:t>乡</w:t>
      </w:r>
      <w:r>
        <w:rPr>
          <w:rFonts w:hint="eastAsia" w:ascii="仿宋_GB2312" w:eastAsia="仿宋_GB2312"/>
          <w:sz w:val="32"/>
          <w:szCs w:val="32"/>
        </w:rPr>
        <w:t>农业普查工作，协调解决普查中的重大问题。领导小组办公室设在</w:t>
      </w:r>
      <w:r>
        <w:rPr>
          <w:rFonts w:hint="eastAsia" w:ascii="仿宋_GB2312" w:eastAsia="仿宋_GB2312"/>
          <w:sz w:val="32"/>
          <w:szCs w:val="32"/>
          <w:lang w:eastAsia="zh-CN"/>
        </w:rPr>
        <w:t>乡</w:t>
      </w:r>
      <w:r>
        <w:rPr>
          <w:rFonts w:hint="eastAsia" w:ascii="仿宋_GB2312" w:eastAsia="仿宋_GB2312"/>
          <w:sz w:val="32"/>
          <w:szCs w:val="32"/>
          <w:lang w:val="en-US" w:eastAsia="zh-CN"/>
        </w:rPr>
        <w:t>财政经济办</w:t>
      </w:r>
      <w:r>
        <w:rPr>
          <w:rFonts w:hint="eastAsia" w:ascii="仿宋_GB2312" w:eastAsia="仿宋_GB2312"/>
          <w:sz w:val="32"/>
          <w:szCs w:val="32"/>
        </w:rPr>
        <w:t>，负责普查日常工作的组织和协调。领导小组不作为</w:t>
      </w:r>
      <w:r>
        <w:rPr>
          <w:rFonts w:hint="eastAsia" w:ascii="仿宋_GB2312" w:eastAsia="仿宋_GB2312"/>
          <w:sz w:val="32"/>
          <w:szCs w:val="32"/>
          <w:lang w:eastAsia="zh-CN"/>
        </w:rPr>
        <w:t>乡</w:t>
      </w:r>
      <w:r>
        <w:rPr>
          <w:rFonts w:hint="eastAsia" w:ascii="仿宋_GB2312" w:eastAsia="仿宋_GB2312"/>
          <w:sz w:val="32"/>
          <w:szCs w:val="32"/>
        </w:rPr>
        <w:t>人民政府议事协调机构，普查任务完成后，自动撤销。</w:t>
      </w:r>
    </w:p>
    <w:p w14:paraId="329C1B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楷体_GB2312" w:hAnsi="楷体_GB2312" w:eastAsia="楷体_GB2312" w:cs="楷体_GB2312"/>
          <w:sz w:val="32"/>
          <w:szCs w:val="32"/>
        </w:rPr>
        <w:t>（二）明确普查职责。</w:t>
      </w:r>
      <w:r>
        <w:rPr>
          <w:rFonts w:hint="eastAsia" w:ascii="仿宋_GB2312" w:eastAsia="仿宋_GB2312"/>
          <w:sz w:val="32"/>
          <w:szCs w:val="32"/>
        </w:rPr>
        <w:t>领导小组成员单位按照各自职能，各负其责、通力协</w:t>
      </w:r>
      <w:r>
        <w:rPr>
          <w:rFonts w:hint="eastAsia" w:ascii="仿宋_GB2312" w:eastAsia="仿宋_GB2312"/>
          <w:color w:val="auto"/>
          <w:sz w:val="32"/>
          <w:szCs w:val="32"/>
        </w:rPr>
        <w:t>作、密切配合、信息共享。其中，涉及普查经费</w:t>
      </w:r>
      <w:r>
        <w:rPr>
          <w:rFonts w:hint="eastAsia" w:ascii="仿宋_GB2312" w:eastAsia="仿宋_GB2312"/>
          <w:color w:val="auto"/>
          <w:sz w:val="32"/>
          <w:szCs w:val="32"/>
          <w:lang w:eastAsia="zh-CN"/>
        </w:rPr>
        <w:t>、</w:t>
      </w:r>
      <w:r>
        <w:rPr>
          <w:rFonts w:hint="eastAsia" w:ascii="仿宋_GB2312" w:eastAsia="仿宋_GB2312"/>
          <w:color w:val="auto"/>
          <w:sz w:val="32"/>
          <w:szCs w:val="32"/>
        </w:rPr>
        <w:t>固定资产投资保障方面的事项，由</w:t>
      </w:r>
      <w:r>
        <w:rPr>
          <w:rFonts w:hint="eastAsia" w:ascii="仿宋_GB2312" w:eastAsia="仿宋_GB2312"/>
          <w:color w:val="auto"/>
          <w:sz w:val="32"/>
          <w:szCs w:val="32"/>
          <w:lang w:val="en-US" w:eastAsia="zh-CN"/>
        </w:rPr>
        <w:t>乡财政经济办</w:t>
      </w:r>
      <w:r>
        <w:rPr>
          <w:rFonts w:hint="eastAsia" w:ascii="仿宋_GB2312" w:eastAsia="仿宋_GB2312"/>
          <w:color w:val="auto"/>
          <w:sz w:val="32"/>
          <w:szCs w:val="32"/>
        </w:rPr>
        <w:t>负责和协调；涉及普查宣传动员方面的事项，由</w:t>
      </w:r>
      <w:r>
        <w:rPr>
          <w:rFonts w:hint="eastAsia" w:ascii="仿宋_GB2312" w:eastAsia="仿宋_GB2312"/>
          <w:color w:val="auto"/>
          <w:sz w:val="32"/>
          <w:szCs w:val="32"/>
          <w:lang w:val="en-US" w:eastAsia="zh-CN"/>
        </w:rPr>
        <w:t>宣传干事</w:t>
      </w:r>
      <w:r>
        <w:rPr>
          <w:rFonts w:hint="eastAsia" w:ascii="仿宋_GB2312" w:eastAsia="仿宋_GB2312"/>
          <w:color w:val="auto"/>
          <w:sz w:val="32"/>
          <w:szCs w:val="32"/>
        </w:rPr>
        <w:t>负责和协调；涉及遥感测量方面的事项，由</w:t>
      </w:r>
      <w:r>
        <w:rPr>
          <w:rFonts w:hint="eastAsia" w:ascii="仿宋_GB2312" w:eastAsia="仿宋_GB2312"/>
          <w:color w:val="auto"/>
          <w:sz w:val="32"/>
          <w:szCs w:val="32"/>
          <w:lang w:eastAsia="zh-CN"/>
        </w:rPr>
        <w:t>乡</w:t>
      </w:r>
      <w:r>
        <w:rPr>
          <w:rFonts w:hint="eastAsia" w:ascii="仿宋_GB2312" w:eastAsia="仿宋_GB2312"/>
          <w:color w:val="auto"/>
          <w:sz w:val="32"/>
          <w:szCs w:val="32"/>
          <w:lang w:val="en-US" w:eastAsia="zh-CN"/>
        </w:rPr>
        <w:t>农业服务中心</w:t>
      </w:r>
      <w:r>
        <w:rPr>
          <w:rFonts w:hint="eastAsia" w:ascii="仿宋_GB2312" w:eastAsia="仿宋_GB2312"/>
          <w:color w:val="auto"/>
          <w:sz w:val="32"/>
          <w:szCs w:val="32"/>
        </w:rPr>
        <w:t>负责和协调。</w:t>
      </w:r>
      <w:r>
        <w:rPr>
          <w:rFonts w:hint="eastAsia" w:ascii="仿宋_GB2312" w:hAnsi="仿宋_GB2312" w:eastAsia="仿宋_GB2312" w:cs="仿宋_GB2312"/>
          <w:b w:val="0"/>
          <w:bCs w:val="0"/>
          <w:color w:val="auto"/>
          <w:spacing w:val="0"/>
          <w:sz w:val="32"/>
          <w:szCs w:val="32"/>
          <w:lang w:val="en-US" w:eastAsia="zh-CN"/>
        </w:rPr>
        <w:t>各相关</w:t>
      </w:r>
      <w:r>
        <w:rPr>
          <w:rFonts w:hint="eastAsia" w:ascii="仿宋_GB2312" w:hAnsi="仿宋_GB2312" w:eastAsia="仿宋_GB2312" w:cs="仿宋_GB2312"/>
          <w:b w:val="0"/>
          <w:bCs w:val="0"/>
          <w:color w:val="auto"/>
          <w:spacing w:val="0"/>
          <w:sz w:val="32"/>
          <w:szCs w:val="32"/>
        </w:rPr>
        <w:t>部门</w:t>
      </w:r>
      <w:r>
        <w:rPr>
          <w:rFonts w:hint="eastAsia" w:ascii="仿宋_GB2312" w:eastAsia="仿宋_GB2312"/>
          <w:color w:val="auto"/>
          <w:sz w:val="32"/>
          <w:szCs w:val="32"/>
        </w:rPr>
        <w:t>要根据工作需要调配现有力量，全力支持配合农业普查</w:t>
      </w:r>
      <w:r>
        <w:rPr>
          <w:rFonts w:hint="eastAsia" w:ascii="仿宋_GB2312" w:eastAsia="仿宋_GB2312"/>
          <w:sz w:val="32"/>
          <w:szCs w:val="32"/>
        </w:rPr>
        <w:t>工作。掌握普查有关基础资料的各有关部门要及时准确提供部门行政记录和数据信息。</w:t>
      </w:r>
    </w:p>
    <w:p w14:paraId="474E29E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楷体_GB2312" w:hAnsi="楷体_GB2312" w:eastAsia="楷体_GB2312" w:cs="楷体_GB2312"/>
          <w:sz w:val="32"/>
          <w:szCs w:val="32"/>
        </w:rPr>
        <w:t>（三）强化普查保障。</w:t>
      </w:r>
      <w:r>
        <w:rPr>
          <w:rFonts w:hint="eastAsia" w:ascii="仿宋_GB2312" w:eastAsia="仿宋_GB2312"/>
          <w:sz w:val="32"/>
          <w:szCs w:val="32"/>
        </w:rPr>
        <w:t>按中央部署和要求，统筹现行经费渠道，将第四次全国农业普查所需经费列入相应年度财政预算安排，按时拨付，确保到位，保障普查工作顺利开展。</w:t>
      </w:r>
      <w:r>
        <w:rPr>
          <w:rFonts w:hint="eastAsia" w:ascii="仿宋_GB2312" w:eastAsia="仿宋_GB2312"/>
          <w:sz w:val="32"/>
          <w:szCs w:val="32"/>
          <w:lang w:val="en-US" w:eastAsia="zh-CN"/>
        </w:rPr>
        <w:t>各村、各部门</w:t>
      </w:r>
      <w:r>
        <w:rPr>
          <w:rFonts w:hint="eastAsia" w:ascii="仿宋_GB2312" w:eastAsia="仿宋_GB2312"/>
          <w:sz w:val="32"/>
          <w:szCs w:val="32"/>
        </w:rPr>
        <w:t>按照普查工作要求，精心选配普查指导员、普查员，加强培训和管理工作，确保普查队伍稳定。全</w:t>
      </w:r>
      <w:r>
        <w:rPr>
          <w:rFonts w:hint="eastAsia" w:ascii="仿宋_GB2312" w:eastAsia="仿宋_GB2312"/>
          <w:sz w:val="32"/>
          <w:szCs w:val="32"/>
          <w:lang w:val="en-US" w:eastAsia="zh-CN"/>
        </w:rPr>
        <w:t>乡</w:t>
      </w:r>
      <w:r>
        <w:rPr>
          <w:rFonts w:hint="eastAsia" w:ascii="仿宋_GB2312" w:eastAsia="仿宋_GB2312"/>
          <w:sz w:val="32"/>
          <w:szCs w:val="32"/>
        </w:rPr>
        <w:t>各有关部门要建立健全普查工作责任制，定期进行督促指导，形成齐抓共管、层层落实的普查工作格局。</w:t>
      </w:r>
    </w:p>
    <w:p w14:paraId="7046BF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五、普查工作要求</w:t>
      </w:r>
    </w:p>
    <w:p w14:paraId="450F4EE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楷体_GB2312" w:hAnsi="楷体_GB2312" w:eastAsia="楷体_GB2312" w:cs="楷体_GB2312"/>
          <w:sz w:val="32"/>
          <w:szCs w:val="32"/>
        </w:rPr>
        <w:t>（一）坚持依法普查。</w:t>
      </w:r>
      <w:r>
        <w:rPr>
          <w:rFonts w:hint="eastAsia" w:ascii="仿宋_GB2312" w:eastAsia="仿宋_GB2312"/>
          <w:sz w:val="32"/>
          <w:szCs w:val="32"/>
        </w:rPr>
        <w:t>全</w:t>
      </w:r>
      <w:r>
        <w:rPr>
          <w:rFonts w:hint="eastAsia" w:ascii="仿宋_GB2312" w:eastAsia="仿宋_GB2312"/>
          <w:sz w:val="32"/>
          <w:szCs w:val="32"/>
          <w:lang w:val="en-US" w:eastAsia="zh-CN"/>
        </w:rPr>
        <w:t>乡</w:t>
      </w:r>
      <w:r>
        <w:rPr>
          <w:rFonts w:hint="eastAsia" w:ascii="仿宋_GB2312" w:eastAsia="仿宋_GB2312"/>
          <w:sz w:val="32"/>
          <w:szCs w:val="32"/>
        </w:rPr>
        <w:t>各有关部门要严格按照《中华人民共和国统计法》《中华人民共和国统计法实施条例》《全国农业普查条例》等法律法规做好普查各项工作。普查人员要如实搜集、报送普查资料，不得伪造、篡改普查资料。普查对象要按时、如实填报普查表，不得提供不真实、不完整的普查资料或者迟报、拒报普查资料。普查工作中获得的能够识别或者推断单个普查对象身份的资料，不得对外提供、泄露，不得用于统计以外的目的。普查工作中知悉的国家秘密、工作秘密、商业秘密、个人隐私和个人信息，必须严格履行保密义务。未经批准，任何单位和个人不得对外发布普查数据。对普查工作中的违纪违法等行为，依纪依法予以处理并加大通报曝光力度。</w:t>
      </w:r>
    </w:p>
    <w:p w14:paraId="501C050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楷体_GB2312" w:hAnsi="楷体_GB2312" w:eastAsia="楷体_GB2312" w:cs="楷体_GB2312"/>
          <w:sz w:val="32"/>
          <w:szCs w:val="32"/>
        </w:rPr>
        <w:t>（二）确保数据质量。</w:t>
      </w:r>
      <w:r>
        <w:rPr>
          <w:rFonts w:hint="eastAsia" w:ascii="仿宋_GB2312" w:eastAsia="仿宋_GB2312"/>
          <w:sz w:val="32"/>
          <w:szCs w:val="32"/>
        </w:rPr>
        <w:t>始终坚守数据质量第一原则，严格执行普查方案，加强普查指导培训，规范普查工作流程，强化数据质量检查核查，切实防范和惩治统计造假、弄虚作假，确保普查数据真实准确、完整可信。建立健全普查数据质量控制体系，强化普查数据质量追溯和问责，严肃普查纪律，坚决杜绝各种人为干预普查数据的行为。采用有效技术手段和管理措施，确保普查数据采集、传输、存储和使用安全。适时将普查工作开展情况纳入统计督察。</w:t>
      </w:r>
    </w:p>
    <w:p w14:paraId="59DFB93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楷体_GB2312" w:hAnsi="楷体_GB2312" w:eastAsia="楷体_GB2312" w:cs="楷体_GB2312"/>
          <w:sz w:val="32"/>
          <w:szCs w:val="32"/>
        </w:rPr>
        <w:t>（三）创新方法手段。</w:t>
      </w:r>
      <w:r>
        <w:rPr>
          <w:rFonts w:hint="eastAsia" w:ascii="仿宋_GB2312" w:eastAsia="仿宋_GB2312"/>
          <w:sz w:val="32"/>
          <w:szCs w:val="32"/>
        </w:rPr>
        <w:t>加强现代化调查手段的应用，利用卫星遥感、无人机和人工智能等技术，准确测量主要农作物播种面积，查清设施农业状况。采取网上填报与手持移动终端现场采集数据相结合的方式开展普查，促进普查手段数字赋能。采取全面普查与抽样调查相结合的方法，提高普查工作质效，减轻基层工作负担。广泛应用行政记录，加强普查资料开发利用，推动普查数据共治共享。</w:t>
      </w:r>
    </w:p>
    <w:p w14:paraId="32ACF30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楷体_GB2312" w:hAnsi="楷体_GB2312" w:eastAsia="楷体_GB2312" w:cs="楷体_GB2312"/>
          <w:sz w:val="32"/>
          <w:szCs w:val="32"/>
        </w:rPr>
        <w:t>（四）强化宣传引导。</w:t>
      </w:r>
      <w:r>
        <w:rPr>
          <w:rFonts w:hint="eastAsia" w:ascii="仿宋_GB2312" w:eastAsia="仿宋_GB2312"/>
          <w:sz w:val="32"/>
          <w:szCs w:val="32"/>
        </w:rPr>
        <w:t>认真做好普查宣传的策划和组织工作。充分发挥各类新闻媒体以及有关部门服务平台等的宣传作用，广泛深入宣传农业普查的重要意义和要求，引导广大普查对象依法配合普查、全社会积极参与普查，为普查工作顺利实施营造良好的社会氛围。</w:t>
      </w:r>
    </w:p>
    <w:p w14:paraId="5329E2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p>
    <w:p w14:paraId="2E602F1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bookmarkStart w:id="0" w:name="_GoBack"/>
      <w:bookmarkEnd w:id="0"/>
      <w:r>
        <w:rPr>
          <w:rFonts w:hint="eastAsia" w:ascii="仿宋_GB2312" w:eastAsia="仿宋_GB2312"/>
          <w:sz w:val="32"/>
          <w:szCs w:val="32"/>
        </w:rPr>
        <w:t>附件：三江侗族自治县</w:t>
      </w:r>
      <w:r>
        <w:rPr>
          <w:rFonts w:hint="eastAsia" w:ascii="仿宋_GB2312" w:eastAsia="仿宋_GB2312"/>
          <w:sz w:val="32"/>
          <w:szCs w:val="32"/>
          <w:lang w:val="en-US" w:eastAsia="zh-CN"/>
        </w:rPr>
        <w:t>程村乡</w:t>
      </w:r>
      <w:r>
        <w:rPr>
          <w:rFonts w:hint="eastAsia" w:ascii="仿宋_GB2312" w:eastAsia="仿宋_GB2312"/>
          <w:sz w:val="32"/>
          <w:szCs w:val="32"/>
        </w:rPr>
        <w:t>第四次全国农业普查领导小组组成人员名单</w:t>
      </w:r>
    </w:p>
    <w:p w14:paraId="4AD88DB2">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2C825620">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24937F40">
      <w:pPr>
        <w:keepNext w:val="0"/>
        <w:keepLines w:val="0"/>
        <w:pageBreakBefore w:val="0"/>
        <w:widowControl w:val="0"/>
        <w:kinsoku/>
        <w:wordWrap/>
        <w:overflowPunct/>
        <w:topLinePunct w:val="0"/>
        <w:autoSpaceDE/>
        <w:autoSpaceDN/>
        <w:bidi w:val="0"/>
        <w:adjustRightInd/>
        <w:snapToGrid/>
        <w:spacing w:line="580" w:lineRule="exact"/>
        <w:ind w:left="420" w:leftChars="200"/>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程村乡</w:t>
      </w:r>
      <w:r>
        <w:rPr>
          <w:rFonts w:hint="eastAsia" w:ascii="仿宋_GB2312" w:eastAsia="仿宋_GB2312"/>
          <w:sz w:val="32"/>
          <w:szCs w:val="32"/>
        </w:rPr>
        <w:t>人民政府</w:t>
      </w:r>
    </w:p>
    <w:p w14:paraId="37FC4EEB">
      <w:pPr>
        <w:keepNext w:val="0"/>
        <w:keepLines w:val="0"/>
        <w:pageBreakBefore w:val="0"/>
        <w:widowControl w:val="0"/>
        <w:kinsoku/>
        <w:wordWrap/>
        <w:overflowPunct/>
        <w:topLinePunct w:val="0"/>
        <w:autoSpaceDE/>
        <w:autoSpaceDN/>
        <w:bidi w:val="0"/>
        <w:adjustRightInd/>
        <w:snapToGrid/>
        <w:spacing w:line="580" w:lineRule="exact"/>
        <w:ind w:left="420" w:leftChars="200"/>
        <w:jc w:val="center"/>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仿宋_GB2312" w:eastAsia="仿宋_GB2312"/>
          <w:sz w:val="32"/>
          <w:szCs w:val="32"/>
        </w:rPr>
        <w:t>年</w:t>
      </w:r>
      <w:r>
        <w:rPr>
          <w:rFonts w:hint="eastAsia" w:ascii="Times New Roman" w:hAnsi="Times New Roman" w:eastAsia="仿宋_GB2312"/>
          <w:sz w:val="32"/>
          <w:szCs w:val="32"/>
          <w:lang w:val="en-US" w:eastAsia="zh-CN"/>
        </w:rPr>
        <w:t>1</w:t>
      </w:r>
      <w:r>
        <w:rPr>
          <w:rFonts w:hint="eastAsia" w:ascii="仿宋_GB2312" w:eastAsia="仿宋_GB2312"/>
          <w:sz w:val="32"/>
          <w:szCs w:val="32"/>
        </w:rPr>
        <w:t>月</w:t>
      </w:r>
      <w:r>
        <w:rPr>
          <w:rFonts w:hint="eastAsia" w:ascii="Times New Roman" w:hAnsi="Times New Roman" w:eastAsia="仿宋_GB2312"/>
          <w:sz w:val="32"/>
          <w:szCs w:val="32"/>
          <w:lang w:val="en-US" w:eastAsia="zh-CN"/>
        </w:rPr>
        <w:t>7</w:t>
      </w:r>
      <w:r>
        <w:rPr>
          <w:rFonts w:hint="eastAsia" w:ascii="仿宋_GB2312" w:eastAsia="仿宋_GB2312"/>
          <w:sz w:val="32"/>
          <w:szCs w:val="32"/>
        </w:rPr>
        <w:t>日</w:t>
      </w:r>
    </w:p>
    <w:p w14:paraId="60CAB27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（全文公开）</w:t>
      </w:r>
    </w:p>
    <w:p w14:paraId="2CCBF8D7">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0990E63F">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7E58CA9F">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3AF5B8BE">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5CD22C0F">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00496A3A">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7F23BB52">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1BDFC74C">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3201D13E">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37EF1A0D">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eastAsia="仿宋_GB2312"/>
          <w:sz w:val="32"/>
          <w:szCs w:val="32"/>
        </w:rPr>
      </w:pPr>
    </w:p>
    <w:p w14:paraId="503366E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eastAsia="仿宋_GB2312"/>
          <w:sz w:val="32"/>
          <w:szCs w:val="32"/>
        </w:rPr>
      </w:pPr>
      <w:r>
        <w:rPr>
          <w:rFonts w:hint="eastAsia" w:ascii="仿宋_GB2312" w:eastAsia="仿宋_GB2312"/>
          <w:sz w:val="32"/>
          <w:szCs w:val="32"/>
        </w:rPr>
        <w:t>附件</w:t>
      </w:r>
    </w:p>
    <w:p w14:paraId="7A64890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eastAsia="仿宋_GB2312"/>
          <w:sz w:val="32"/>
          <w:szCs w:val="32"/>
          <w:lang w:val="en-US" w:eastAsia="zh-CN"/>
        </w:rPr>
      </w:pPr>
    </w:p>
    <w:p w14:paraId="5AF86A1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三江侗族自治县程村乡</w:t>
      </w:r>
      <w:r>
        <w:rPr>
          <w:rFonts w:hint="eastAsia" w:ascii="方正小标宋简体" w:hAnsi="方正小标宋简体" w:eastAsia="方正小标宋简体" w:cs="方正小标宋简体"/>
          <w:sz w:val="44"/>
          <w:szCs w:val="44"/>
        </w:rPr>
        <w:t>第四次全国农业普查</w:t>
      </w:r>
    </w:p>
    <w:p w14:paraId="6C04D6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领导小组组成人员名单</w:t>
      </w:r>
    </w:p>
    <w:p w14:paraId="678BA609">
      <w:pPr>
        <w:keepNext w:val="0"/>
        <w:keepLines w:val="0"/>
        <w:pageBreakBefore w:val="0"/>
        <w:widowControl w:val="0"/>
        <w:kinsoku/>
        <w:wordWrap/>
        <w:overflowPunct/>
        <w:topLinePunct w:val="0"/>
        <w:autoSpaceDE/>
        <w:autoSpaceDN/>
        <w:bidi w:val="0"/>
        <w:adjustRightInd/>
        <w:snapToGrid/>
        <w:spacing w:line="580" w:lineRule="exact"/>
        <w:ind w:left="420" w:leftChars="200"/>
        <w:jc w:val="left"/>
        <w:textAlignment w:val="auto"/>
        <w:rPr>
          <w:rFonts w:hint="eastAsia" w:ascii="仿宋_GB2312" w:eastAsia="仿宋_GB2312"/>
          <w:sz w:val="32"/>
          <w:szCs w:val="32"/>
        </w:rPr>
      </w:pPr>
    </w:p>
    <w:p w14:paraId="2EDA401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组  长</w:t>
      </w:r>
      <w:r>
        <w:rPr>
          <w:rFonts w:hint="eastAsia" w:ascii="仿宋_GB2312" w:eastAsia="仿宋_GB2312"/>
          <w:sz w:val="32"/>
          <w:szCs w:val="32"/>
          <w:lang w:eastAsia="zh-CN"/>
        </w:rPr>
        <w:t>：</w:t>
      </w:r>
      <w:r>
        <w:rPr>
          <w:rFonts w:hint="eastAsia" w:ascii="仿宋_GB2312" w:eastAsia="仿宋_GB2312"/>
          <w:sz w:val="32"/>
          <w:szCs w:val="32"/>
          <w:lang w:val="en-US" w:eastAsia="zh-CN"/>
        </w:rPr>
        <w:t>李  诚</w:t>
      </w:r>
      <w:r>
        <w:rPr>
          <w:rFonts w:hint="eastAsia" w:ascii="仿宋_GB2312" w:eastAsia="仿宋_GB2312"/>
          <w:sz w:val="32"/>
          <w:szCs w:val="32"/>
        </w:rPr>
        <w:t xml:space="preserve">  </w:t>
      </w:r>
      <w:r>
        <w:rPr>
          <w:rFonts w:hint="eastAsia" w:ascii="仿宋_GB2312" w:eastAsia="仿宋_GB2312"/>
          <w:sz w:val="32"/>
          <w:szCs w:val="32"/>
          <w:lang w:eastAsia="zh-CN"/>
        </w:rPr>
        <w:t>乡</w:t>
      </w:r>
      <w:r>
        <w:rPr>
          <w:rFonts w:hint="eastAsia" w:ascii="仿宋_GB2312" w:eastAsia="仿宋_GB2312"/>
          <w:sz w:val="32"/>
          <w:szCs w:val="32"/>
          <w:lang w:val="en-US" w:eastAsia="zh-CN"/>
        </w:rPr>
        <w:t>党委副书记</w:t>
      </w:r>
      <w:r>
        <w:rPr>
          <w:rFonts w:hint="eastAsia" w:ascii="仿宋_GB2312" w:eastAsia="仿宋_GB2312"/>
          <w:sz w:val="32"/>
          <w:szCs w:val="32"/>
        </w:rPr>
        <w:t>、</w:t>
      </w:r>
      <w:r>
        <w:rPr>
          <w:rFonts w:hint="eastAsia" w:ascii="仿宋_GB2312" w:eastAsia="仿宋_GB2312"/>
          <w:sz w:val="32"/>
          <w:szCs w:val="32"/>
          <w:lang w:val="en-US" w:eastAsia="zh-CN"/>
        </w:rPr>
        <w:t>乡长</w:t>
      </w:r>
    </w:p>
    <w:p w14:paraId="535FA4C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常务副组长：何  斌</w:t>
      </w:r>
      <w:r>
        <w:rPr>
          <w:rFonts w:hint="eastAsia" w:ascii="仿宋_GB2312" w:eastAsia="仿宋_GB2312"/>
          <w:sz w:val="32"/>
          <w:szCs w:val="32"/>
        </w:rPr>
        <w:t xml:space="preserve">  </w:t>
      </w:r>
      <w:r>
        <w:rPr>
          <w:rFonts w:hint="eastAsia" w:ascii="仿宋_GB2312" w:eastAsia="仿宋_GB2312"/>
          <w:sz w:val="32"/>
          <w:szCs w:val="32"/>
          <w:lang w:val="en-US" w:eastAsia="zh-CN"/>
        </w:rPr>
        <w:t>乡党委统战委员、副乡长</w:t>
      </w:r>
    </w:p>
    <w:p w14:paraId="5916C4B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副组长：</w:t>
      </w:r>
      <w:r>
        <w:rPr>
          <w:rFonts w:hint="eastAsia" w:ascii="仿宋_GB2312" w:eastAsia="仿宋_GB2312"/>
          <w:sz w:val="32"/>
          <w:szCs w:val="32"/>
          <w:lang w:val="en-US" w:eastAsia="zh-CN"/>
        </w:rPr>
        <w:t>唐日珍  乡党委副书记</w:t>
      </w:r>
    </w:p>
    <w:p w14:paraId="22716A49">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覃俊翔  乡党委委员、纪委书记</w:t>
      </w:r>
    </w:p>
    <w:p w14:paraId="171263EA">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刘玲玲  乡党委组织委员</w:t>
      </w:r>
    </w:p>
    <w:p w14:paraId="71448CA9">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杨建师  乡党委宣传委员</w:t>
      </w:r>
    </w:p>
    <w:p w14:paraId="6843D292">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吴海朋  乡党委政法委员、武装部长</w:t>
      </w:r>
    </w:p>
    <w:p w14:paraId="01EDAC7C">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张泽显</w:t>
      </w:r>
      <w:r>
        <w:rPr>
          <w:rFonts w:hint="eastAsia" w:ascii="仿宋_GB2312" w:eastAsia="仿宋_GB2312"/>
          <w:sz w:val="32"/>
          <w:szCs w:val="32"/>
        </w:rPr>
        <w:t xml:space="preserve">  </w:t>
      </w:r>
      <w:r>
        <w:rPr>
          <w:rFonts w:hint="eastAsia" w:ascii="仿宋_GB2312" w:eastAsia="仿宋_GB2312"/>
          <w:sz w:val="32"/>
          <w:szCs w:val="32"/>
          <w:lang w:val="en-US" w:eastAsia="zh-CN"/>
        </w:rPr>
        <w:t>乡党委委员、副乡长</w:t>
      </w:r>
    </w:p>
    <w:p w14:paraId="18E9BD17">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rPr>
      </w:pPr>
      <w:r>
        <w:rPr>
          <w:rFonts w:hint="eastAsia" w:ascii="仿宋_GB2312" w:eastAsia="仿宋_GB2312"/>
          <w:sz w:val="32"/>
          <w:szCs w:val="32"/>
          <w:lang w:val="en-US" w:eastAsia="zh-CN"/>
        </w:rPr>
        <w:t>袁  凯</w:t>
      </w:r>
      <w:r>
        <w:rPr>
          <w:rFonts w:hint="eastAsia" w:ascii="仿宋_GB2312" w:eastAsia="仿宋_GB2312"/>
          <w:sz w:val="32"/>
          <w:szCs w:val="32"/>
        </w:rPr>
        <w:t xml:space="preserve">  </w:t>
      </w:r>
      <w:r>
        <w:rPr>
          <w:rFonts w:hint="eastAsia" w:ascii="仿宋_GB2312" w:eastAsia="仿宋_GB2312"/>
          <w:sz w:val="32"/>
          <w:szCs w:val="32"/>
          <w:lang w:val="en-US" w:eastAsia="zh-CN"/>
        </w:rPr>
        <w:t>副乡长</w:t>
      </w:r>
      <w:r>
        <w:rPr>
          <w:rFonts w:hint="eastAsia" w:ascii="仿宋_GB2312" w:eastAsia="仿宋_GB2312"/>
          <w:sz w:val="32"/>
          <w:szCs w:val="32"/>
        </w:rPr>
        <w:t xml:space="preserve"> </w:t>
      </w:r>
    </w:p>
    <w:p w14:paraId="06598B69">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莫顺杰  副乡长</w:t>
      </w:r>
    </w:p>
    <w:p w14:paraId="5B6E78FA">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吴  建  乡村建设综合保障中心主任</w:t>
      </w:r>
    </w:p>
    <w:p w14:paraId="5724CFDC">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李  淑</w:t>
      </w:r>
      <w:r>
        <w:rPr>
          <w:rFonts w:hint="eastAsia" w:ascii="仿宋_GB2312" w:eastAsia="仿宋_GB2312"/>
          <w:sz w:val="32"/>
          <w:szCs w:val="32"/>
        </w:rPr>
        <w:t xml:space="preserve">  </w:t>
      </w:r>
      <w:r>
        <w:rPr>
          <w:rFonts w:hint="eastAsia" w:ascii="仿宋_GB2312" w:eastAsia="仿宋_GB2312"/>
          <w:sz w:val="32"/>
          <w:szCs w:val="32"/>
          <w:lang w:val="en-US" w:eastAsia="zh-CN"/>
        </w:rPr>
        <w:t>农业服务中心主任</w:t>
      </w:r>
    </w:p>
    <w:p w14:paraId="323A377D">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俞丽娇  便民服务中心主任</w:t>
      </w:r>
    </w:p>
    <w:p w14:paraId="7151C9C6">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聂建元  综合行政执法队队长</w:t>
      </w:r>
    </w:p>
    <w:p w14:paraId="2D5736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成  员：</w:t>
      </w:r>
      <w:r>
        <w:rPr>
          <w:rFonts w:hint="eastAsia" w:ascii="仿宋_GB2312" w:eastAsia="仿宋_GB2312"/>
          <w:sz w:val="32"/>
          <w:szCs w:val="32"/>
          <w:lang w:val="en-US" w:eastAsia="zh-CN"/>
        </w:rPr>
        <w:t>吴国标</w:t>
      </w:r>
      <w:r>
        <w:rPr>
          <w:rFonts w:hint="eastAsia" w:ascii="仿宋_GB2312" w:eastAsia="仿宋_GB2312"/>
          <w:sz w:val="32"/>
          <w:szCs w:val="32"/>
        </w:rPr>
        <w:t xml:space="preserve">  </w:t>
      </w:r>
      <w:r>
        <w:rPr>
          <w:rFonts w:hint="eastAsia" w:ascii="仿宋_GB2312" w:eastAsia="仿宋_GB2312"/>
          <w:sz w:val="32"/>
          <w:szCs w:val="32"/>
          <w:lang w:val="en-US" w:eastAsia="zh-CN"/>
        </w:rPr>
        <w:t>党政办主任</w:t>
      </w:r>
    </w:p>
    <w:p w14:paraId="4D7EB38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韦彦君  党建办主任 </w:t>
      </w:r>
    </w:p>
    <w:p w14:paraId="7ACC1620">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莫思贤</w:t>
      </w:r>
      <w:r>
        <w:rPr>
          <w:rFonts w:hint="eastAsia" w:ascii="仿宋_GB2312" w:eastAsia="仿宋_GB2312"/>
          <w:sz w:val="32"/>
          <w:szCs w:val="32"/>
        </w:rPr>
        <w:t xml:space="preserve">  </w:t>
      </w:r>
      <w:r>
        <w:rPr>
          <w:rFonts w:hint="eastAsia" w:ascii="仿宋_GB2312" w:eastAsia="仿宋_GB2312"/>
          <w:sz w:val="32"/>
          <w:szCs w:val="32"/>
          <w:lang w:val="en-US" w:eastAsia="zh-CN"/>
        </w:rPr>
        <w:t>财政经济办主任、统计助理</w:t>
      </w:r>
    </w:p>
    <w:p w14:paraId="460DFACE">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荣腾飞  社会事务办主任</w:t>
      </w:r>
    </w:p>
    <w:p w14:paraId="0EF3384B">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杨盛修  平安法制办主任</w:t>
      </w:r>
    </w:p>
    <w:p w14:paraId="3E469C14">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陆建泽</w:t>
      </w:r>
      <w:r>
        <w:rPr>
          <w:rFonts w:hint="eastAsia" w:ascii="仿宋_GB2312" w:eastAsia="仿宋_GB2312"/>
          <w:sz w:val="32"/>
          <w:szCs w:val="32"/>
        </w:rPr>
        <w:t xml:space="preserve">  </w:t>
      </w:r>
      <w:r>
        <w:rPr>
          <w:rFonts w:hint="eastAsia" w:ascii="仿宋_GB2312" w:eastAsia="仿宋_GB2312"/>
          <w:sz w:val="32"/>
          <w:szCs w:val="32"/>
          <w:lang w:val="en-US" w:eastAsia="zh-CN"/>
        </w:rPr>
        <w:t>农业服务中心副主任</w:t>
      </w:r>
    </w:p>
    <w:p w14:paraId="05EE841D">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侯振兴  宣传干事</w:t>
      </w:r>
    </w:p>
    <w:p w14:paraId="723EC3C7">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吴丹弘  程村派出所所长</w:t>
      </w:r>
    </w:p>
    <w:p w14:paraId="68AB90C1">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胡  蝶  程村司法所所长</w:t>
      </w:r>
    </w:p>
    <w:p w14:paraId="60FDCCD0">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梁  珍</w:t>
      </w:r>
      <w:r>
        <w:rPr>
          <w:rFonts w:hint="eastAsia" w:ascii="仿宋_GB2312" w:eastAsia="仿宋_GB2312"/>
          <w:sz w:val="32"/>
          <w:szCs w:val="32"/>
        </w:rPr>
        <w:t xml:space="preserve">  </w:t>
      </w:r>
      <w:r>
        <w:rPr>
          <w:rFonts w:hint="eastAsia" w:ascii="仿宋_GB2312" w:eastAsia="仿宋_GB2312"/>
          <w:sz w:val="32"/>
          <w:szCs w:val="32"/>
          <w:lang w:val="en-US" w:eastAsia="zh-CN"/>
        </w:rPr>
        <w:t>泗里</w:t>
      </w:r>
      <w:r>
        <w:rPr>
          <w:rFonts w:hint="eastAsia" w:ascii="仿宋_GB2312" w:eastAsia="仿宋_GB2312"/>
          <w:sz w:val="32"/>
          <w:szCs w:val="32"/>
        </w:rPr>
        <w:t>村</w:t>
      </w:r>
      <w:r>
        <w:rPr>
          <w:rFonts w:hint="eastAsia" w:ascii="仿宋_GB2312" w:eastAsia="仿宋_GB2312"/>
          <w:sz w:val="32"/>
          <w:szCs w:val="32"/>
          <w:lang w:val="en-US" w:eastAsia="zh-CN"/>
        </w:rPr>
        <w:t>党委书记、村委会主任</w:t>
      </w:r>
    </w:p>
    <w:p w14:paraId="55C62444">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莫旺平</w:t>
      </w:r>
      <w:r>
        <w:rPr>
          <w:rFonts w:hint="eastAsia" w:ascii="仿宋_GB2312" w:eastAsia="仿宋_GB2312"/>
          <w:sz w:val="32"/>
          <w:szCs w:val="32"/>
        </w:rPr>
        <w:t xml:space="preserve">  头坪村党</w:t>
      </w:r>
      <w:r>
        <w:rPr>
          <w:rFonts w:hint="eastAsia" w:ascii="仿宋_GB2312" w:eastAsia="仿宋_GB2312"/>
          <w:sz w:val="32"/>
          <w:szCs w:val="32"/>
          <w:lang w:val="en-US" w:eastAsia="zh-CN"/>
        </w:rPr>
        <w:t>支部书记、村委会主任</w:t>
      </w:r>
    </w:p>
    <w:p w14:paraId="275B621A">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唐  麟</w:t>
      </w:r>
      <w:r>
        <w:rPr>
          <w:rFonts w:hint="eastAsia" w:ascii="仿宋_GB2312" w:eastAsia="仿宋_GB2312"/>
          <w:sz w:val="32"/>
          <w:szCs w:val="32"/>
        </w:rPr>
        <w:t xml:space="preserve">  </w:t>
      </w:r>
      <w:r>
        <w:rPr>
          <w:rFonts w:hint="eastAsia" w:ascii="仿宋_GB2312" w:eastAsia="仿宋_GB2312"/>
          <w:sz w:val="32"/>
          <w:szCs w:val="32"/>
          <w:lang w:val="en-US" w:eastAsia="zh-CN"/>
        </w:rPr>
        <w:t>大树</w:t>
      </w:r>
      <w:r>
        <w:rPr>
          <w:rFonts w:hint="eastAsia" w:ascii="仿宋_GB2312" w:eastAsia="仿宋_GB2312"/>
          <w:sz w:val="32"/>
          <w:szCs w:val="32"/>
        </w:rPr>
        <w:t>村党</w:t>
      </w:r>
      <w:r>
        <w:rPr>
          <w:rFonts w:hint="eastAsia" w:ascii="仿宋_GB2312" w:eastAsia="仿宋_GB2312"/>
          <w:sz w:val="32"/>
          <w:szCs w:val="32"/>
          <w:lang w:val="en-US" w:eastAsia="zh-CN"/>
        </w:rPr>
        <w:t>支部书记、村委会主任</w:t>
      </w:r>
    </w:p>
    <w:p w14:paraId="0C17BC1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eastAsia="仿宋_GB2312"/>
          <w:sz w:val="32"/>
          <w:szCs w:val="32"/>
          <w:lang w:val="en-US" w:eastAsia="zh-CN"/>
        </w:rPr>
        <w:t>程村乡政府</w:t>
      </w:r>
      <w:r>
        <w:rPr>
          <w:rFonts w:hint="eastAsia" w:ascii="仿宋_GB2312" w:eastAsia="仿宋_GB2312"/>
          <w:sz w:val="32"/>
          <w:szCs w:val="32"/>
        </w:rPr>
        <w:t>第四次全国农业普查领导小组办公室主任由</w:t>
      </w:r>
      <w:r>
        <w:rPr>
          <w:rFonts w:hint="eastAsia" w:ascii="仿宋_GB2312" w:eastAsia="仿宋_GB2312"/>
          <w:sz w:val="32"/>
          <w:szCs w:val="32"/>
          <w:lang w:val="en-US" w:eastAsia="zh-CN"/>
        </w:rPr>
        <w:t>何斌</w:t>
      </w:r>
      <w:r>
        <w:rPr>
          <w:rFonts w:hint="eastAsia" w:ascii="仿宋_GB2312" w:eastAsia="仿宋_GB2312"/>
          <w:sz w:val="32"/>
          <w:szCs w:val="32"/>
        </w:rPr>
        <w:t>兼任。领导小组成员因工作调整发生变动的，由其接任者自然替补，不再另行发文通知。</w:t>
      </w:r>
    </w:p>
    <w:p w14:paraId="653355F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z w:val="32"/>
          <w:szCs w:val="32"/>
          <w:lang w:val="en-US" w:eastAsia="zh-CN"/>
        </w:rPr>
      </w:pPr>
    </w:p>
    <w:p w14:paraId="62C13FFF">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仿宋_GB2312" w:cs="Times New Roman"/>
          <w:sz w:val="32"/>
          <w:szCs w:val="32"/>
          <w:lang w:val="en-US" w:eastAsia="zh-CN"/>
        </w:rPr>
      </w:pPr>
    </w:p>
    <w:p w14:paraId="3D0A8CD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仿宋_GB2312" w:cs="Times New Roman"/>
          <w:sz w:val="32"/>
          <w:szCs w:val="32"/>
          <w:lang w:val="en-US" w:eastAsia="zh-CN"/>
        </w:rPr>
      </w:pPr>
    </w:p>
    <w:p w14:paraId="5BAE842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z w:val="32"/>
          <w:szCs w:val="32"/>
          <w:lang w:val="en-US" w:eastAsia="zh-CN"/>
        </w:rPr>
      </w:pPr>
    </w:p>
    <w:sectPr>
      <w:headerReference r:id="rId3" w:type="default"/>
      <w:footerReference r:id="rId4" w:type="default"/>
      <w:pgSz w:w="11907" w:h="16840"/>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1D97">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4079E">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54079E">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198723F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3E59">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ZTMwOGQ2ZmMzMWMyNDcxYTE1MjU1ZGE4ZWQ0MTUifQ=="/>
  </w:docVars>
  <w:rsids>
    <w:rsidRoot w:val="00172A27"/>
    <w:rsid w:val="00002E34"/>
    <w:rsid w:val="0000307C"/>
    <w:rsid w:val="00007A32"/>
    <w:rsid w:val="00012C55"/>
    <w:rsid w:val="00020CA7"/>
    <w:rsid w:val="000241E4"/>
    <w:rsid w:val="000265E9"/>
    <w:rsid w:val="00041519"/>
    <w:rsid w:val="00044BA1"/>
    <w:rsid w:val="00056706"/>
    <w:rsid w:val="0006254E"/>
    <w:rsid w:val="00063594"/>
    <w:rsid w:val="00070ECA"/>
    <w:rsid w:val="00072977"/>
    <w:rsid w:val="00076070"/>
    <w:rsid w:val="00080E3C"/>
    <w:rsid w:val="00092269"/>
    <w:rsid w:val="000948A5"/>
    <w:rsid w:val="000B4363"/>
    <w:rsid w:val="000B4919"/>
    <w:rsid w:val="000B695D"/>
    <w:rsid w:val="000B7B8C"/>
    <w:rsid w:val="000D39FB"/>
    <w:rsid w:val="000E5103"/>
    <w:rsid w:val="000F18BA"/>
    <w:rsid w:val="0010275A"/>
    <w:rsid w:val="0010316D"/>
    <w:rsid w:val="00106F0A"/>
    <w:rsid w:val="0012194E"/>
    <w:rsid w:val="00134692"/>
    <w:rsid w:val="001435E2"/>
    <w:rsid w:val="0014676A"/>
    <w:rsid w:val="00154366"/>
    <w:rsid w:val="001565EC"/>
    <w:rsid w:val="00160666"/>
    <w:rsid w:val="0016531F"/>
    <w:rsid w:val="001662E0"/>
    <w:rsid w:val="00172CCA"/>
    <w:rsid w:val="001730BF"/>
    <w:rsid w:val="00176A9A"/>
    <w:rsid w:val="001776F9"/>
    <w:rsid w:val="00181B3C"/>
    <w:rsid w:val="00184D03"/>
    <w:rsid w:val="00195B90"/>
    <w:rsid w:val="001B5573"/>
    <w:rsid w:val="001C1483"/>
    <w:rsid w:val="001C1585"/>
    <w:rsid w:val="001C279E"/>
    <w:rsid w:val="001C32E7"/>
    <w:rsid w:val="001D6884"/>
    <w:rsid w:val="001E2080"/>
    <w:rsid w:val="001E686A"/>
    <w:rsid w:val="001E7E93"/>
    <w:rsid w:val="001F1EAC"/>
    <w:rsid w:val="001F603F"/>
    <w:rsid w:val="00210538"/>
    <w:rsid w:val="00210FF0"/>
    <w:rsid w:val="0022611D"/>
    <w:rsid w:val="00226D37"/>
    <w:rsid w:val="00231777"/>
    <w:rsid w:val="0023365E"/>
    <w:rsid w:val="0023421C"/>
    <w:rsid w:val="00236576"/>
    <w:rsid w:val="002429FA"/>
    <w:rsid w:val="0025342C"/>
    <w:rsid w:val="00253CD0"/>
    <w:rsid w:val="002558EC"/>
    <w:rsid w:val="00275EE0"/>
    <w:rsid w:val="00276382"/>
    <w:rsid w:val="00276590"/>
    <w:rsid w:val="00277B34"/>
    <w:rsid w:val="00277F93"/>
    <w:rsid w:val="0028224F"/>
    <w:rsid w:val="00286FFE"/>
    <w:rsid w:val="0029399F"/>
    <w:rsid w:val="0029443A"/>
    <w:rsid w:val="002966C1"/>
    <w:rsid w:val="002B0101"/>
    <w:rsid w:val="002C0F09"/>
    <w:rsid w:val="002D08E7"/>
    <w:rsid w:val="002D12BC"/>
    <w:rsid w:val="002D13C5"/>
    <w:rsid w:val="002E7E4B"/>
    <w:rsid w:val="002F1084"/>
    <w:rsid w:val="002F4512"/>
    <w:rsid w:val="002F4682"/>
    <w:rsid w:val="00305FB0"/>
    <w:rsid w:val="00306792"/>
    <w:rsid w:val="00317F3E"/>
    <w:rsid w:val="00322A8E"/>
    <w:rsid w:val="0033281C"/>
    <w:rsid w:val="00336571"/>
    <w:rsid w:val="003373D0"/>
    <w:rsid w:val="00356D13"/>
    <w:rsid w:val="00357F15"/>
    <w:rsid w:val="003622ED"/>
    <w:rsid w:val="0036248F"/>
    <w:rsid w:val="003649E1"/>
    <w:rsid w:val="00373BCD"/>
    <w:rsid w:val="00377376"/>
    <w:rsid w:val="00377D53"/>
    <w:rsid w:val="003869F1"/>
    <w:rsid w:val="003956AE"/>
    <w:rsid w:val="003A126D"/>
    <w:rsid w:val="003A25F7"/>
    <w:rsid w:val="003A7BD5"/>
    <w:rsid w:val="003B17CC"/>
    <w:rsid w:val="003B7853"/>
    <w:rsid w:val="003C03A0"/>
    <w:rsid w:val="003C5E4A"/>
    <w:rsid w:val="003C7B2F"/>
    <w:rsid w:val="003D3418"/>
    <w:rsid w:val="003D6B66"/>
    <w:rsid w:val="003D7D12"/>
    <w:rsid w:val="003E0DCC"/>
    <w:rsid w:val="003E5164"/>
    <w:rsid w:val="003F3B31"/>
    <w:rsid w:val="003F6118"/>
    <w:rsid w:val="00400AD9"/>
    <w:rsid w:val="00401CDA"/>
    <w:rsid w:val="00405504"/>
    <w:rsid w:val="00405E3D"/>
    <w:rsid w:val="00412DEE"/>
    <w:rsid w:val="00427A4B"/>
    <w:rsid w:val="00444B28"/>
    <w:rsid w:val="004538BA"/>
    <w:rsid w:val="0046725D"/>
    <w:rsid w:val="00481DE8"/>
    <w:rsid w:val="00483148"/>
    <w:rsid w:val="00487B05"/>
    <w:rsid w:val="004A6EEC"/>
    <w:rsid w:val="004C2B55"/>
    <w:rsid w:val="004C3852"/>
    <w:rsid w:val="004C3968"/>
    <w:rsid w:val="004D15AD"/>
    <w:rsid w:val="004E2996"/>
    <w:rsid w:val="004F0F37"/>
    <w:rsid w:val="004F3AE4"/>
    <w:rsid w:val="004F4035"/>
    <w:rsid w:val="004F621F"/>
    <w:rsid w:val="00526B15"/>
    <w:rsid w:val="00534101"/>
    <w:rsid w:val="00536690"/>
    <w:rsid w:val="00540F24"/>
    <w:rsid w:val="00543D2D"/>
    <w:rsid w:val="00543EC6"/>
    <w:rsid w:val="00544055"/>
    <w:rsid w:val="00547595"/>
    <w:rsid w:val="00550E6F"/>
    <w:rsid w:val="00551F89"/>
    <w:rsid w:val="00557BBF"/>
    <w:rsid w:val="005600B1"/>
    <w:rsid w:val="00563684"/>
    <w:rsid w:val="00593490"/>
    <w:rsid w:val="005A7CF0"/>
    <w:rsid w:val="005B13A6"/>
    <w:rsid w:val="005C23F4"/>
    <w:rsid w:val="005C2FF7"/>
    <w:rsid w:val="005D14A5"/>
    <w:rsid w:val="005E082D"/>
    <w:rsid w:val="005F490F"/>
    <w:rsid w:val="005F4A2C"/>
    <w:rsid w:val="00601669"/>
    <w:rsid w:val="00604B0D"/>
    <w:rsid w:val="00607B1D"/>
    <w:rsid w:val="00607E7C"/>
    <w:rsid w:val="00611BB3"/>
    <w:rsid w:val="006167CF"/>
    <w:rsid w:val="00622AD4"/>
    <w:rsid w:val="00631D67"/>
    <w:rsid w:val="006364B3"/>
    <w:rsid w:val="00640AA6"/>
    <w:rsid w:val="0064104D"/>
    <w:rsid w:val="006422FC"/>
    <w:rsid w:val="0064771D"/>
    <w:rsid w:val="0065125C"/>
    <w:rsid w:val="006530F2"/>
    <w:rsid w:val="006A1A1C"/>
    <w:rsid w:val="006A1E2B"/>
    <w:rsid w:val="006B2369"/>
    <w:rsid w:val="006B52BE"/>
    <w:rsid w:val="006C190E"/>
    <w:rsid w:val="006C23AA"/>
    <w:rsid w:val="006C431F"/>
    <w:rsid w:val="006D0B5B"/>
    <w:rsid w:val="006D6343"/>
    <w:rsid w:val="006D75C2"/>
    <w:rsid w:val="006E31C5"/>
    <w:rsid w:val="006E53E5"/>
    <w:rsid w:val="006E6996"/>
    <w:rsid w:val="006F03FF"/>
    <w:rsid w:val="006F2C05"/>
    <w:rsid w:val="0070307D"/>
    <w:rsid w:val="00712922"/>
    <w:rsid w:val="00712ACF"/>
    <w:rsid w:val="00712C66"/>
    <w:rsid w:val="007331ED"/>
    <w:rsid w:val="00742F70"/>
    <w:rsid w:val="007462A1"/>
    <w:rsid w:val="007466A1"/>
    <w:rsid w:val="007512D8"/>
    <w:rsid w:val="00763A89"/>
    <w:rsid w:val="0078034D"/>
    <w:rsid w:val="00780A6B"/>
    <w:rsid w:val="00785876"/>
    <w:rsid w:val="00795D36"/>
    <w:rsid w:val="007A0740"/>
    <w:rsid w:val="007A18F9"/>
    <w:rsid w:val="007A6531"/>
    <w:rsid w:val="007B7F66"/>
    <w:rsid w:val="007C1991"/>
    <w:rsid w:val="007C1C66"/>
    <w:rsid w:val="007C31F2"/>
    <w:rsid w:val="007C6A2D"/>
    <w:rsid w:val="007D62AB"/>
    <w:rsid w:val="00811955"/>
    <w:rsid w:val="00812D1E"/>
    <w:rsid w:val="00824B95"/>
    <w:rsid w:val="008254BC"/>
    <w:rsid w:val="0082555F"/>
    <w:rsid w:val="008259A1"/>
    <w:rsid w:val="00826734"/>
    <w:rsid w:val="00826C52"/>
    <w:rsid w:val="008277AB"/>
    <w:rsid w:val="00827ACC"/>
    <w:rsid w:val="00833EDB"/>
    <w:rsid w:val="00841694"/>
    <w:rsid w:val="00844028"/>
    <w:rsid w:val="00845FF2"/>
    <w:rsid w:val="008566A6"/>
    <w:rsid w:val="00864280"/>
    <w:rsid w:val="0087357A"/>
    <w:rsid w:val="00874A9B"/>
    <w:rsid w:val="008840CA"/>
    <w:rsid w:val="00890700"/>
    <w:rsid w:val="00890F45"/>
    <w:rsid w:val="00896262"/>
    <w:rsid w:val="008A117C"/>
    <w:rsid w:val="008B2967"/>
    <w:rsid w:val="008C6EC0"/>
    <w:rsid w:val="008D1221"/>
    <w:rsid w:val="008E223A"/>
    <w:rsid w:val="008E3A16"/>
    <w:rsid w:val="008E4A8D"/>
    <w:rsid w:val="008F478A"/>
    <w:rsid w:val="008F54B1"/>
    <w:rsid w:val="00902536"/>
    <w:rsid w:val="0090279F"/>
    <w:rsid w:val="009037AF"/>
    <w:rsid w:val="009054D7"/>
    <w:rsid w:val="00907535"/>
    <w:rsid w:val="00911679"/>
    <w:rsid w:val="00914800"/>
    <w:rsid w:val="00915F5B"/>
    <w:rsid w:val="00921279"/>
    <w:rsid w:val="00922FDF"/>
    <w:rsid w:val="00924A5B"/>
    <w:rsid w:val="00924CA3"/>
    <w:rsid w:val="00930249"/>
    <w:rsid w:val="00933095"/>
    <w:rsid w:val="009343BA"/>
    <w:rsid w:val="00934E62"/>
    <w:rsid w:val="00936153"/>
    <w:rsid w:val="00936AEE"/>
    <w:rsid w:val="009413A9"/>
    <w:rsid w:val="00941A2B"/>
    <w:rsid w:val="00946CF3"/>
    <w:rsid w:val="00953FFC"/>
    <w:rsid w:val="00954D5D"/>
    <w:rsid w:val="009568F3"/>
    <w:rsid w:val="00957586"/>
    <w:rsid w:val="0096207F"/>
    <w:rsid w:val="00964680"/>
    <w:rsid w:val="00966AA1"/>
    <w:rsid w:val="00967267"/>
    <w:rsid w:val="00984557"/>
    <w:rsid w:val="009940CA"/>
    <w:rsid w:val="009A5FB6"/>
    <w:rsid w:val="009A6636"/>
    <w:rsid w:val="009D533C"/>
    <w:rsid w:val="009E417C"/>
    <w:rsid w:val="009F4182"/>
    <w:rsid w:val="00A00C50"/>
    <w:rsid w:val="00A048DB"/>
    <w:rsid w:val="00A067F7"/>
    <w:rsid w:val="00A101AF"/>
    <w:rsid w:val="00A13400"/>
    <w:rsid w:val="00A16856"/>
    <w:rsid w:val="00A21946"/>
    <w:rsid w:val="00A21BCC"/>
    <w:rsid w:val="00A3444F"/>
    <w:rsid w:val="00A368C1"/>
    <w:rsid w:val="00A4136C"/>
    <w:rsid w:val="00A4323C"/>
    <w:rsid w:val="00A61588"/>
    <w:rsid w:val="00A80C95"/>
    <w:rsid w:val="00A86B20"/>
    <w:rsid w:val="00A91BA2"/>
    <w:rsid w:val="00A92A64"/>
    <w:rsid w:val="00AA0406"/>
    <w:rsid w:val="00AA5C7F"/>
    <w:rsid w:val="00AA6DAC"/>
    <w:rsid w:val="00AB07E2"/>
    <w:rsid w:val="00AB1DD2"/>
    <w:rsid w:val="00AB30C4"/>
    <w:rsid w:val="00AB51A5"/>
    <w:rsid w:val="00AC762C"/>
    <w:rsid w:val="00AD1F17"/>
    <w:rsid w:val="00AD3F7A"/>
    <w:rsid w:val="00AE0519"/>
    <w:rsid w:val="00B024EB"/>
    <w:rsid w:val="00B0499E"/>
    <w:rsid w:val="00B04F74"/>
    <w:rsid w:val="00B1009A"/>
    <w:rsid w:val="00B2432B"/>
    <w:rsid w:val="00B31205"/>
    <w:rsid w:val="00B36273"/>
    <w:rsid w:val="00B374DE"/>
    <w:rsid w:val="00B47045"/>
    <w:rsid w:val="00B539AB"/>
    <w:rsid w:val="00B56C01"/>
    <w:rsid w:val="00B60A06"/>
    <w:rsid w:val="00B636B9"/>
    <w:rsid w:val="00B72C8B"/>
    <w:rsid w:val="00B80080"/>
    <w:rsid w:val="00B80D31"/>
    <w:rsid w:val="00B82ABF"/>
    <w:rsid w:val="00B83156"/>
    <w:rsid w:val="00B8385A"/>
    <w:rsid w:val="00B9162A"/>
    <w:rsid w:val="00B922D2"/>
    <w:rsid w:val="00BA0A1C"/>
    <w:rsid w:val="00BA0ED5"/>
    <w:rsid w:val="00BA4445"/>
    <w:rsid w:val="00BA5B99"/>
    <w:rsid w:val="00BC4D88"/>
    <w:rsid w:val="00BD3134"/>
    <w:rsid w:val="00BE4478"/>
    <w:rsid w:val="00BE5178"/>
    <w:rsid w:val="00BF0EAE"/>
    <w:rsid w:val="00BF134D"/>
    <w:rsid w:val="00C00604"/>
    <w:rsid w:val="00C010D1"/>
    <w:rsid w:val="00C15BFB"/>
    <w:rsid w:val="00C27787"/>
    <w:rsid w:val="00C30A29"/>
    <w:rsid w:val="00C43752"/>
    <w:rsid w:val="00C467AC"/>
    <w:rsid w:val="00C50F13"/>
    <w:rsid w:val="00C5657A"/>
    <w:rsid w:val="00C60173"/>
    <w:rsid w:val="00C6361B"/>
    <w:rsid w:val="00C741B6"/>
    <w:rsid w:val="00C82DEF"/>
    <w:rsid w:val="00C84C5C"/>
    <w:rsid w:val="00C8726D"/>
    <w:rsid w:val="00CA438E"/>
    <w:rsid w:val="00CB46D3"/>
    <w:rsid w:val="00CB66FA"/>
    <w:rsid w:val="00CD72B7"/>
    <w:rsid w:val="00CE60E9"/>
    <w:rsid w:val="00CF67E7"/>
    <w:rsid w:val="00CF7264"/>
    <w:rsid w:val="00D038C3"/>
    <w:rsid w:val="00D03EE0"/>
    <w:rsid w:val="00D0456C"/>
    <w:rsid w:val="00D1013C"/>
    <w:rsid w:val="00D13274"/>
    <w:rsid w:val="00D15B05"/>
    <w:rsid w:val="00D179D5"/>
    <w:rsid w:val="00D17DBC"/>
    <w:rsid w:val="00D2195A"/>
    <w:rsid w:val="00D37DDA"/>
    <w:rsid w:val="00D543A4"/>
    <w:rsid w:val="00D65D4F"/>
    <w:rsid w:val="00D711B0"/>
    <w:rsid w:val="00D72E86"/>
    <w:rsid w:val="00D730DA"/>
    <w:rsid w:val="00D77AA2"/>
    <w:rsid w:val="00D84AB9"/>
    <w:rsid w:val="00D90045"/>
    <w:rsid w:val="00D939C5"/>
    <w:rsid w:val="00D94B9C"/>
    <w:rsid w:val="00D94FF2"/>
    <w:rsid w:val="00D96495"/>
    <w:rsid w:val="00DB1847"/>
    <w:rsid w:val="00DB7114"/>
    <w:rsid w:val="00DB76B8"/>
    <w:rsid w:val="00DB76F5"/>
    <w:rsid w:val="00DB7AA4"/>
    <w:rsid w:val="00DC0B9E"/>
    <w:rsid w:val="00DC275B"/>
    <w:rsid w:val="00DD1C32"/>
    <w:rsid w:val="00DD2C87"/>
    <w:rsid w:val="00DD6CA0"/>
    <w:rsid w:val="00DE293D"/>
    <w:rsid w:val="00DF5BE3"/>
    <w:rsid w:val="00E02A91"/>
    <w:rsid w:val="00E1128E"/>
    <w:rsid w:val="00E11A2F"/>
    <w:rsid w:val="00E11F78"/>
    <w:rsid w:val="00E24AE3"/>
    <w:rsid w:val="00E33B06"/>
    <w:rsid w:val="00E5331F"/>
    <w:rsid w:val="00E5353D"/>
    <w:rsid w:val="00E544D0"/>
    <w:rsid w:val="00E57BD0"/>
    <w:rsid w:val="00E57D63"/>
    <w:rsid w:val="00E61D66"/>
    <w:rsid w:val="00E62533"/>
    <w:rsid w:val="00E63E8D"/>
    <w:rsid w:val="00E64BF1"/>
    <w:rsid w:val="00E768D0"/>
    <w:rsid w:val="00E770F3"/>
    <w:rsid w:val="00E83C06"/>
    <w:rsid w:val="00E84F98"/>
    <w:rsid w:val="00E856EE"/>
    <w:rsid w:val="00EA23A3"/>
    <w:rsid w:val="00EA75E7"/>
    <w:rsid w:val="00EB0C5E"/>
    <w:rsid w:val="00EB344E"/>
    <w:rsid w:val="00EC3351"/>
    <w:rsid w:val="00EC6CA4"/>
    <w:rsid w:val="00ED0E19"/>
    <w:rsid w:val="00ED40DB"/>
    <w:rsid w:val="00EE3234"/>
    <w:rsid w:val="00EE4003"/>
    <w:rsid w:val="00EF17E4"/>
    <w:rsid w:val="00EF4AE5"/>
    <w:rsid w:val="00EF6A21"/>
    <w:rsid w:val="00F15850"/>
    <w:rsid w:val="00F166B4"/>
    <w:rsid w:val="00F20B09"/>
    <w:rsid w:val="00F236A3"/>
    <w:rsid w:val="00F253B7"/>
    <w:rsid w:val="00F43A05"/>
    <w:rsid w:val="00F47887"/>
    <w:rsid w:val="00F5206F"/>
    <w:rsid w:val="00F578D8"/>
    <w:rsid w:val="00F62742"/>
    <w:rsid w:val="00F66F9A"/>
    <w:rsid w:val="00F709FE"/>
    <w:rsid w:val="00F764D0"/>
    <w:rsid w:val="00F80EF1"/>
    <w:rsid w:val="00F81382"/>
    <w:rsid w:val="00F82603"/>
    <w:rsid w:val="00F82CE9"/>
    <w:rsid w:val="00F85379"/>
    <w:rsid w:val="00F9705F"/>
    <w:rsid w:val="00FA1E6F"/>
    <w:rsid w:val="00FB2C0E"/>
    <w:rsid w:val="00FB56F6"/>
    <w:rsid w:val="00FC157C"/>
    <w:rsid w:val="00FC44C7"/>
    <w:rsid w:val="00FD4245"/>
    <w:rsid w:val="00FD5359"/>
    <w:rsid w:val="00FD78F4"/>
    <w:rsid w:val="00FE01CC"/>
    <w:rsid w:val="00FE1B25"/>
    <w:rsid w:val="00FE531A"/>
    <w:rsid w:val="032D00C9"/>
    <w:rsid w:val="04D27942"/>
    <w:rsid w:val="05F52AC1"/>
    <w:rsid w:val="068C09F8"/>
    <w:rsid w:val="085F6879"/>
    <w:rsid w:val="08814E92"/>
    <w:rsid w:val="097728D4"/>
    <w:rsid w:val="0CF51356"/>
    <w:rsid w:val="0DC94792"/>
    <w:rsid w:val="0EEA47FE"/>
    <w:rsid w:val="1070093E"/>
    <w:rsid w:val="12A409C6"/>
    <w:rsid w:val="14B11B60"/>
    <w:rsid w:val="152E0B43"/>
    <w:rsid w:val="162F0A62"/>
    <w:rsid w:val="1B475827"/>
    <w:rsid w:val="1BFF5772"/>
    <w:rsid w:val="1C53593B"/>
    <w:rsid w:val="1D0936F0"/>
    <w:rsid w:val="21E767DB"/>
    <w:rsid w:val="222A3D75"/>
    <w:rsid w:val="23B927F6"/>
    <w:rsid w:val="25D73DF0"/>
    <w:rsid w:val="26445C93"/>
    <w:rsid w:val="28947A04"/>
    <w:rsid w:val="28E3564E"/>
    <w:rsid w:val="2D9139BA"/>
    <w:rsid w:val="30223663"/>
    <w:rsid w:val="340F5638"/>
    <w:rsid w:val="38C92470"/>
    <w:rsid w:val="3900205D"/>
    <w:rsid w:val="39A366A0"/>
    <w:rsid w:val="3C5F7C5D"/>
    <w:rsid w:val="3D1A5DD2"/>
    <w:rsid w:val="3E5521A0"/>
    <w:rsid w:val="3E6B249E"/>
    <w:rsid w:val="3EF150DE"/>
    <w:rsid w:val="3F936DDA"/>
    <w:rsid w:val="42672AE3"/>
    <w:rsid w:val="42B44D81"/>
    <w:rsid w:val="47A029A1"/>
    <w:rsid w:val="48C4082F"/>
    <w:rsid w:val="48DA2809"/>
    <w:rsid w:val="4B34724D"/>
    <w:rsid w:val="5166742C"/>
    <w:rsid w:val="51A60047"/>
    <w:rsid w:val="531E7D20"/>
    <w:rsid w:val="5C475C43"/>
    <w:rsid w:val="5FF8580C"/>
    <w:rsid w:val="66291CDA"/>
    <w:rsid w:val="66C26E0F"/>
    <w:rsid w:val="69613C18"/>
    <w:rsid w:val="6A042B77"/>
    <w:rsid w:val="6AE02F7B"/>
    <w:rsid w:val="6AF96554"/>
    <w:rsid w:val="6C3224DE"/>
    <w:rsid w:val="6CE30E35"/>
    <w:rsid w:val="6E13728E"/>
    <w:rsid w:val="6F46393E"/>
    <w:rsid w:val="721A5451"/>
    <w:rsid w:val="7306762B"/>
    <w:rsid w:val="74E55F8F"/>
    <w:rsid w:val="75400CCD"/>
    <w:rsid w:val="75CA00A4"/>
    <w:rsid w:val="77751FAE"/>
    <w:rsid w:val="78F41539"/>
    <w:rsid w:val="7AE10FC0"/>
    <w:rsid w:val="7CC34504"/>
    <w:rsid w:val="7D78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13">
    <w:name w:val="Default Paragraph Font"/>
    <w:link w:val="14"/>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ind w:left="100" w:leftChars="100" w:right="100" w:rightChars="100"/>
    </w:pPr>
    <w:rPr>
      <w:rFonts w:ascii="Calibri" w:hAnsi="Calibri"/>
    </w:rPr>
  </w:style>
  <w:style w:type="paragraph" w:styleId="4">
    <w:name w:val="Body Text First Indent 2"/>
    <w:basedOn w:val="5"/>
    <w:next w:val="6"/>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Char Char Char Char Char Char"/>
    <w:basedOn w:val="1"/>
    <w:link w:val="13"/>
    <w:qFormat/>
    <w:uiPriority w:val="0"/>
    <w:pPr>
      <w:widowControl/>
      <w:spacing w:after="160" w:afterLines="0" w:line="240" w:lineRule="exact"/>
      <w:jc w:val="left"/>
    </w:pPr>
  </w:style>
  <w:style w:type="character" w:styleId="15">
    <w:name w:val="page number"/>
    <w:basedOn w:val="13"/>
    <w:qFormat/>
    <w:uiPriority w:val="0"/>
  </w:style>
  <w:style w:type="character" w:customStyle="1" w:styleId="16">
    <w:name w:val="页脚 Char"/>
    <w:basedOn w:val="13"/>
    <w:link w:val="6"/>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2376</Words>
  <Characters>2409</Characters>
  <Lines>5</Lines>
  <Paragraphs>1</Paragraphs>
  <TotalTime>5</TotalTime>
  <ScaleCrop>false</ScaleCrop>
  <LinksUpToDate>false</LinksUpToDate>
  <CharactersWithSpaces>2608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2019-06-14T10:35:00Z</dcterms:created>
  <dc:creator>Lenovo User</dc:creator>
  <cp:lastModifiedBy>尼古拉斯·吴</cp:lastModifiedBy>
  <cp:lastPrinted>2019-12-17T09:42:00Z</cp:lastPrinted>
  <dcterms:modified xsi:type="dcterms:W3CDTF">2026-01-07T07:20:39Z</dcterms:modified>
  <dc:title>程发〔2009〕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568339E763114ED2A099C553136CE0B1</vt:lpwstr>
  </property>
  <property fmtid="{D5CDD505-2E9C-101B-9397-08002B2CF9AE}" pid="4" name="KSOTemplateDocerSaveRecord">
    <vt:lpwstr>eyJoZGlkIjoiYjliZTMwOGQ2ZmMzMWMyNDcxYTE1MjU1ZGE4ZWQ0MTUiLCJ1c2VySWQiOiIyNjA5NjgyNzAifQ==</vt:lpwstr>
  </property>
</Properties>
</file>