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CD0B4">
      <w:pPr>
        <w:widowControl/>
        <w:snapToGrid w:val="0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ascii="Times New Roman" w:hAnsi="Times New Roman" w:eastAsia="黑体"/>
          <w:bCs/>
          <w:sz w:val="32"/>
          <w:lang w:val="en-US" w:eastAsia="zh-CN"/>
        </w:rPr>
        <w:t>2</w:t>
      </w:r>
    </w:p>
    <w:p w14:paraId="4BA90825">
      <w:pPr>
        <w:widowControl/>
        <w:snapToGrid w:val="0"/>
        <w:rPr>
          <w:rFonts w:ascii="宋体"/>
          <w:b/>
          <w:sz w:val="32"/>
        </w:rPr>
      </w:pPr>
    </w:p>
    <w:p w14:paraId="7BEDA5D8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柳州市财政扶持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设施蔬菜（食用菌）、桑蚕、</w:t>
      </w:r>
    </w:p>
    <w:p w14:paraId="25CBABDF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中药材重点基地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项目建设实施方案</w:t>
      </w:r>
    </w:p>
    <w:bookmarkEnd w:id="0"/>
    <w:p w14:paraId="596FCE0B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</w:pPr>
    </w:p>
    <w:p w14:paraId="5E91C23B">
      <w:pPr>
        <w:rPr>
          <w:rFonts w:ascii="Times New Roman" w:hAnsi="Times New Roman"/>
        </w:rPr>
      </w:pPr>
    </w:p>
    <w:p w14:paraId="70BEFE69">
      <w:pPr>
        <w:spacing w:line="480" w:lineRule="exact"/>
        <w:ind w:firstLine="1124" w:firstLineChars="350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项目名称：</w:t>
      </w:r>
      <w:r>
        <w:rPr>
          <w:rFonts w:hint="eastAsia" w:ascii="仿宋_GB2312" w:hAnsi="仿宋_GB2312" w:eastAsia="仿宋_GB2312"/>
          <w:sz w:val="32"/>
        </w:rPr>
        <w:t>**项目</w:t>
      </w:r>
      <w:r>
        <w:rPr>
          <w:rFonts w:hint="eastAsia" w:ascii="仿宋_GB2312" w:hAnsi="仿宋_GB2312"/>
          <w:sz w:val="32"/>
          <w:lang w:val="en-US" w:eastAsia="zh-CN"/>
        </w:rPr>
        <w:t xml:space="preserve"> </w:t>
      </w:r>
    </w:p>
    <w:p w14:paraId="1848148E">
      <w:pPr>
        <w:spacing w:line="480" w:lineRule="exact"/>
        <w:ind w:firstLine="1120" w:firstLineChars="350"/>
        <w:rPr>
          <w:rFonts w:hint="eastAsia" w:ascii="仿宋_GB2312" w:hAnsi="仿宋_GB2312" w:eastAsia="仿宋_GB2312"/>
          <w:sz w:val="32"/>
        </w:rPr>
      </w:pPr>
    </w:p>
    <w:p w14:paraId="7020142B">
      <w:pPr>
        <w:ind w:firstLine="1105" w:firstLineChars="344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项目主管单位：</w:t>
      </w:r>
      <w:r>
        <w:rPr>
          <w:rFonts w:hint="eastAsia" w:ascii="仿宋_GB2312" w:hAnsi="仿宋_GB2312" w:eastAsia="仿宋_GB2312"/>
          <w:sz w:val="32"/>
        </w:rPr>
        <w:t>**</w:t>
      </w:r>
      <w:r>
        <w:rPr>
          <w:rFonts w:hint="eastAsia" w:ascii="仿宋_GB2312" w:hAnsi="仿宋_GB2312"/>
          <w:sz w:val="32"/>
          <w:lang w:eastAsia="zh-CN"/>
        </w:rPr>
        <w:t>乡（镇）人民政府</w:t>
      </w:r>
    </w:p>
    <w:p w14:paraId="10BFE13E">
      <w:pPr>
        <w:ind w:firstLine="1100" w:firstLineChars="344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</w:t>
      </w:r>
    </w:p>
    <w:p w14:paraId="26528153">
      <w:pPr>
        <w:ind w:firstLine="1105" w:firstLineChars="344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项目</w:t>
      </w:r>
      <w:r>
        <w:rPr>
          <w:rFonts w:hint="eastAsia"/>
          <w:b/>
          <w:sz w:val="32"/>
          <w:lang w:eastAsia="zh-CN"/>
        </w:rPr>
        <w:t>实施</w:t>
      </w:r>
      <w:r>
        <w:rPr>
          <w:rFonts w:ascii="Times New Roman"/>
          <w:b/>
          <w:sz w:val="32"/>
        </w:rPr>
        <w:t>单位</w:t>
      </w:r>
      <w:r>
        <w:rPr>
          <w:rFonts w:ascii="Times New Roman"/>
          <w:sz w:val="32"/>
        </w:rPr>
        <w:t>：</w:t>
      </w:r>
      <w:r>
        <w:rPr>
          <w:rFonts w:hint="eastAsia" w:ascii="仿宋_GB2312" w:hAnsi="仿宋_GB2312" w:eastAsia="仿宋_GB2312"/>
          <w:sz w:val="32"/>
        </w:rPr>
        <w:t>**</w:t>
      </w:r>
      <w:r>
        <w:rPr>
          <w:rFonts w:hint="eastAsia" w:ascii="仿宋_GB2312" w:hAnsi="仿宋_GB2312"/>
          <w:bCs/>
          <w:sz w:val="32"/>
          <w:lang w:eastAsia="zh-CN"/>
        </w:rPr>
        <w:t>合作社（公司）</w:t>
      </w:r>
    </w:p>
    <w:p w14:paraId="30506FAD">
      <w:pPr>
        <w:ind w:firstLine="1100" w:firstLineChars="34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14:paraId="52AFBF81">
      <w:pPr>
        <w:ind w:firstLine="1105" w:firstLineChars="344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项目负责人</w:t>
      </w:r>
      <w:r>
        <w:rPr>
          <w:rFonts w:ascii="Times New Roman"/>
          <w:sz w:val="32"/>
        </w:rPr>
        <w:t>：</w:t>
      </w:r>
      <w:r>
        <w:rPr>
          <w:rFonts w:ascii="Times New Roman" w:hAnsi="Times New Roman"/>
          <w:sz w:val="32"/>
        </w:rPr>
        <w:t xml:space="preserve"> </w:t>
      </w:r>
    </w:p>
    <w:p w14:paraId="220B31B8">
      <w:pPr>
        <w:ind w:firstLine="1100" w:firstLineChars="344"/>
        <w:rPr>
          <w:rFonts w:ascii="Times New Roman" w:hAnsi="Times New Roman"/>
          <w:sz w:val="32"/>
        </w:rPr>
      </w:pPr>
    </w:p>
    <w:p w14:paraId="644313BA">
      <w:pPr>
        <w:ind w:firstLine="1105" w:firstLineChars="344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联系电话</w:t>
      </w:r>
      <w:r>
        <w:rPr>
          <w:rFonts w:ascii="Times New Roman"/>
          <w:sz w:val="32"/>
        </w:rPr>
        <w:t>：</w:t>
      </w:r>
    </w:p>
    <w:p w14:paraId="157641F0">
      <w:pPr>
        <w:ind w:firstLine="1100" w:firstLineChars="344"/>
        <w:rPr>
          <w:rFonts w:ascii="Times New Roman" w:hAnsi="Times New Roman"/>
          <w:sz w:val="32"/>
        </w:rPr>
      </w:pPr>
    </w:p>
    <w:p w14:paraId="74D5EB88">
      <w:pPr>
        <w:ind w:firstLine="1105" w:firstLineChars="344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起止时间</w:t>
      </w:r>
      <w:r>
        <w:rPr>
          <w:rFonts w:ascii="Times New Roman"/>
          <w:sz w:val="32"/>
        </w:rPr>
        <w:t>：</w:t>
      </w:r>
      <w:r>
        <w:rPr>
          <w:rFonts w:ascii="Times New Roman" w:hAnsi="Times New Roman"/>
          <w:sz w:val="32"/>
          <w:lang w:eastAsia="zh-CN"/>
        </w:rPr>
        <w:t>2025</w:t>
      </w:r>
      <w:r>
        <w:rPr>
          <w:rFonts w:hint="eastAsia" w:ascii="仿宋_GB2312" w:hAnsi="仿宋_GB2312" w:eastAsia="仿宋_GB2312"/>
          <w:sz w:val="32"/>
        </w:rPr>
        <w:t>年**月**日至</w:t>
      </w:r>
      <w:r>
        <w:rPr>
          <w:rFonts w:ascii="Times New Roman" w:hAnsi="Times New Roman" w:eastAsia="仿宋_GB2312"/>
          <w:sz w:val="32"/>
        </w:rPr>
        <w:t>12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ascii="Times New Roman" w:hAnsi="Times New Roman" w:eastAsia="仿宋_GB2312"/>
          <w:sz w:val="32"/>
        </w:rPr>
        <w:t>31</w:t>
      </w:r>
      <w:r>
        <w:rPr>
          <w:rFonts w:hint="eastAsia" w:ascii="仿宋_GB2312" w:hAnsi="仿宋_GB2312" w:eastAsia="仿宋_GB2312"/>
          <w:sz w:val="32"/>
        </w:rPr>
        <w:t>日</w:t>
      </w:r>
    </w:p>
    <w:p w14:paraId="355AF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为加快推动我县农业高质量发展，支持建设一批规模较大、链条完备、示范作用强的设施蔬菜（食用菌）、桑蚕、中药材重点基地</w:t>
      </w:r>
      <w:r>
        <w:rPr>
          <w:rFonts w:hint="eastAsia" w:ascii="仿宋_GB2312" w:hAnsi="仿宋_GB2312" w:eastAsia="仿宋_GB2312"/>
          <w:color w:val="000000"/>
          <w:sz w:val="32"/>
        </w:rPr>
        <w:t>，带动农户增收，助力乡村振兴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结合实际，特提出以下实施方案。</w:t>
      </w:r>
    </w:p>
    <w:p w14:paraId="40C7A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一、项目实施地点和对象</w:t>
      </w:r>
    </w:p>
    <w:p w14:paraId="7CC76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/>
          <w:bCs/>
          <w:sz w:val="32"/>
          <w:lang w:eastAsia="zh-CN"/>
        </w:rPr>
        <w:t>实施地点：</w:t>
      </w:r>
    </w:p>
    <w:p w14:paraId="44B70FA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rPr>
          <w:rFonts w:hint="eastAsia" w:ascii="黑体" w:hAnsi="黑体" w:eastAsia="黑体"/>
          <w:bCs/>
          <w:sz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实施对象：</w:t>
      </w:r>
    </w:p>
    <w:p w14:paraId="39B8894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640" w:firstLineChars="200"/>
        <w:rPr>
          <w:rFonts w:hint="eastAsia" w:ascii="黑体" w:hAnsi="黑体" w:eastAsia="黑体"/>
          <w:bCs/>
          <w:sz w:val="32"/>
          <w:lang w:val="en-US" w:eastAsia="zh-CN"/>
        </w:rPr>
      </w:pPr>
    </w:p>
    <w:p w14:paraId="758B0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二、项目实施内容、投资情况</w:t>
      </w:r>
    </w:p>
    <w:tbl>
      <w:tblPr>
        <w:tblStyle w:val="2"/>
        <w:tblW w:w="10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245"/>
        <w:gridCol w:w="1484"/>
        <w:gridCol w:w="2542"/>
        <w:gridCol w:w="1960"/>
      </w:tblGrid>
      <w:tr w14:paraId="64622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  <w:jc w:val="center"/>
        </w:trPr>
        <w:tc>
          <w:tcPr>
            <w:tcW w:w="842" w:type="dxa"/>
            <w:noWrap w:val="0"/>
            <w:vAlign w:val="center"/>
          </w:tcPr>
          <w:p w14:paraId="752CFA11">
            <w:pPr>
              <w:spacing w:line="3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245" w:type="dxa"/>
            <w:noWrap w:val="0"/>
            <w:vAlign w:val="center"/>
          </w:tcPr>
          <w:p w14:paraId="755FAB3E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建设内容</w:t>
            </w:r>
          </w:p>
        </w:tc>
        <w:tc>
          <w:tcPr>
            <w:tcW w:w="1484" w:type="dxa"/>
            <w:noWrap w:val="0"/>
            <w:vAlign w:val="center"/>
          </w:tcPr>
          <w:p w14:paraId="191418E3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投资金额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万元）</w:t>
            </w:r>
          </w:p>
        </w:tc>
        <w:tc>
          <w:tcPr>
            <w:tcW w:w="2542" w:type="dxa"/>
            <w:noWrap w:val="0"/>
            <w:vAlign w:val="top"/>
          </w:tcPr>
          <w:p w14:paraId="36EE4563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其中</w:t>
            </w:r>
            <w:r>
              <w:rPr>
                <w:rFonts w:hint="eastAsia" w:ascii="仿宋_GB2312" w:hAnsi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财政扶持资金（万元）</w:t>
            </w:r>
          </w:p>
        </w:tc>
        <w:tc>
          <w:tcPr>
            <w:tcW w:w="1960" w:type="dxa"/>
            <w:noWrap w:val="0"/>
            <w:vAlign w:val="top"/>
          </w:tcPr>
          <w:p w14:paraId="35C39798">
            <w:pPr>
              <w:widowControl/>
              <w:spacing w:line="460" w:lineRule="exact"/>
              <w:jc w:val="center"/>
              <w:rPr>
                <w:rFonts w:hint="eastAsia" w:ascii="仿宋_GB2312" w:hAnsi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eastAsia="zh-CN"/>
              </w:rPr>
              <w:t>企业自筹资金（万元）</w:t>
            </w:r>
          </w:p>
        </w:tc>
      </w:tr>
      <w:tr w14:paraId="3536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842" w:type="dxa"/>
            <w:noWrap w:val="0"/>
            <w:vAlign w:val="center"/>
          </w:tcPr>
          <w:p w14:paraId="1B36F186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245" w:type="dxa"/>
            <w:noWrap w:val="0"/>
            <w:vAlign w:val="center"/>
          </w:tcPr>
          <w:p w14:paraId="2F22D11B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3EC3058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542" w:type="dxa"/>
            <w:noWrap w:val="0"/>
            <w:vAlign w:val="top"/>
          </w:tcPr>
          <w:p w14:paraId="55353996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65B61FE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2E181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842" w:type="dxa"/>
            <w:noWrap w:val="0"/>
            <w:vAlign w:val="center"/>
          </w:tcPr>
          <w:p w14:paraId="119899B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245" w:type="dxa"/>
            <w:noWrap w:val="0"/>
            <w:vAlign w:val="center"/>
          </w:tcPr>
          <w:p w14:paraId="69B72D48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C1FD79A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542" w:type="dxa"/>
            <w:noWrap w:val="0"/>
            <w:vAlign w:val="top"/>
          </w:tcPr>
          <w:p w14:paraId="0CA3C023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65097744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02DB3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842" w:type="dxa"/>
            <w:noWrap w:val="0"/>
            <w:vAlign w:val="center"/>
          </w:tcPr>
          <w:p w14:paraId="724D75E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245" w:type="dxa"/>
            <w:noWrap w:val="0"/>
            <w:vAlign w:val="center"/>
          </w:tcPr>
          <w:p w14:paraId="2313C081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1F442B5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542" w:type="dxa"/>
            <w:noWrap w:val="0"/>
            <w:vAlign w:val="top"/>
          </w:tcPr>
          <w:p w14:paraId="1C5F5F4B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78D00176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126B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842" w:type="dxa"/>
            <w:noWrap w:val="0"/>
            <w:vAlign w:val="center"/>
          </w:tcPr>
          <w:p w14:paraId="42A74DFB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245" w:type="dxa"/>
            <w:noWrap w:val="0"/>
            <w:vAlign w:val="center"/>
          </w:tcPr>
          <w:p w14:paraId="4D1B35C1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FD11696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542" w:type="dxa"/>
            <w:noWrap w:val="0"/>
            <w:vAlign w:val="top"/>
          </w:tcPr>
          <w:p w14:paraId="48492EE0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1E7EC83D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0C94D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842" w:type="dxa"/>
            <w:noWrap w:val="0"/>
            <w:vAlign w:val="center"/>
          </w:tcPr>
          <w:p w14:paraId="1BB2F3A5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3245" w:type="dxa"/>
            <w:noWrap w:val="0"/>
            <w:vAlign w:val="center"/>
          </w:tcPr>
          <w:p w14:paraId="73CCFC5A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03B987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542" w:type="dxa"/>
            <w:noWrap w:val="0"/>
            <w:vAlign w:val="top"/>
          </w:tcPr>
          <w:p w14:paraId="27B26BD9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396A0CC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52559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4087" w:type="dxa"/>
            <w:gridSpan w:val="2"/>
            <w:noWrap w:val="0"/>
            <w:vAlign w:val="center"/>
          </w:tcPr>
          <w:p w14:paraId="60881F79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合   计</w:t>
            </w:r>
          </w:p>
        </w:tc>
        <w:tc>
          <w:tcPr>
            <w:tcW w:w="1484" w:type="dxa"/>
            <w:noWrap w:val="0"/>
            <w:vAlign w:val="center"/>
          </w:tcPr>
          <w:p w14:paraId="49BE1A64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542" w:type="dxa"/>
            <w:noWrap w:val="0"/>
            <w:vAlign w:val="top"/>
          </w:tcPr>
          <w:p w14:paraId="7CBF68C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1ADA42B9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</w:tbl>
    <w:p w14:paraId="5863A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三、项目进度安排</w:t>
      </w:r>
    </w:p>
    <w:p w14:paraId="599905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……年…月…日至….年…月…日，完成…..建设；</w:t>
      </w:r>
    </w:p>
    <w:p w14:paraId="5BE79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…………….</w:t>
      </w:r>
    </w:p>
    <w:p w14:paraId="49686A37">
      <w:pPr>
        <w:keepNext w:val="0"/>
        <w:keepLines w:val="0"/>
        <w:pageBreakBefore w:val="0"/>
        <w:widowControl/>
        <w:tabs>
          <w:tab w:val="left" w:pos="2160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72" w:firstLineChars="210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四、工作措施</w:t>
      </w:r>
    </w:p>
    <w:p w14:paraId="046ABB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（一）成立项目领导小组</w:t>
      </w:r>
    </w:p>
    <w:p w14:paraId="6CC55F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hint="eastAsia" w:ascii="仿宋_GB2312" w:hAnsi="仿宋_GB2312" w:eastAsia="仿宋_GB2312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负责项目工作目标的制定及重大事项的部署和决策，组织指导项目实施，确保资金按项目建设进度及时到位。</w:t>
      </w:r>
    </w:p>
    <w:p w14:paraId="0A035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hint="eastAsia" w:ascii="仿宋_GB2312" w:hAnsi="仿宋_GB2312" w:eastAsia="仿宋_GB2312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 xml:space="preserve">组  长： </w:t>
      </w:r>
    </w:p>
    <w:p w14:paraId="6035918B">
      <w:pPr>
        <w:spacing w:line="520" w:lineRule="exact"/>
        <w:ind w:firstLine="640"/>
        <w:rPr>
          <w:rFonts w:hint="eastAsia" w:ascii="仿宋_GB2312" w:hAnsi="仿宋_GB2312" w:eastAsia="仿宋_GB2312"/>
          <w:kern w:val="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副组长：</w:t>
      </w:r>
      <w:r>
        <w:rPr>
          <w:rFonts w:hint="eastAsia" w:ascii="仿宋_GB2312" w:hAnsi="仿宋_GB2312" w:eastAsia="仿宋_GB2312"/>
          <w:sz w:val="32"/>
        </w:rPr>
        <w:t xml:space="preserve"> </w:t>
      </w:r>
    </w:p>
    <w:p w14:paraId="4A97C72B">
      <w:pPr>
        <w:spacing w:line="520" w:lineRule="exact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成  员：</w:t>
      </w:r>
      <w:r>
        <w:rPr>
          <w:rFonts w:hint="eastAsia" w:ascii="仿宋_GB2312" w:hAnsi="仿宋_GB2312" w:eastAsia="仿宋_GB2312"/>
          <w:sz w:val="32"/>
        </w:rPr>
        <w:t xml:space="preserve"> </w:t>
      </w:r>
    </w:p>
    <w:p w14:paraId="575ECBD6">
      <w:pPr>
        <w:spacing w:line="520" w:lineRule="exact"/>
        <w:ind w:firstLine="640"/>
        <w:rPr>
          <w:rFonts w:hint="eastAsia" w:ascii="仿宋_GB2312" w:hAnsi="仿宋_GB2312" w:eastAsia="仿宋_GB2312"/>
          <w:sz w:val="32"/>
        </w:rPr>
      </w:pPr>
    </w:p>
    <w:p w14:paraId="6E235330">
      <w:pPr>
        <w:spacing w:line="520" w:lineRule="exact"/>
        <w:ind w:firstLine="640"/>
        <w:rPr>
          <w:rFonts w:hint="eastAsia" w:ascii="仿宋_GB2312" w:hAnsi="仿宋_GB2312" w:eastAsia="仿宋_GB2312"/>
          <w:sz w:val="32"/>
        </w:rPr>
      </w:pPr>
    </w:p>
    <w:p w14:paraId="37DFFCFA">
      <w:pPr>
        <w:spacing w:line="520" w:lineRule="exact"/>
        <w:ind w:firstLine="640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（二）实行项目技术人员分工负责制</w:t>
      </w:r>
    </w:p>
    <w:p w14:paraId="6547622B">
      <w:pPr>
        <w:spacing w:line="520" w:lineRule="exact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姓名      职务         责任分工</w:t>
      </w:r>
    </w:p>
    <w:p w14:paraId="4E38D959">
      <w:pPr>
        <w:spacing w:line="520" w:lineRule="exact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**</w:t>
      </w:r>
      <w:r>
        <w:rPr>
          <w:rFonts w:hint="eastAsia" w:ascii="仿宋_GB2312" w:hAnsi="仿宋_GB2312"/>
          <w:sz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>**</w:t>
      </w:r>
      <w:r>
        <w:rPr>
          <w:rFonts w:hint="eastAsia" w:ascii="仿宋_GB2312" w:hAnsi="仿宋_GB2312"/>
          <w:sz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/>
          <w:sz w:val="32"/>
        </w:rPr>
        <w:t>**</w:t>
      </w:r>
    </w:p>
    <w:p w14:paraId="33740303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楷体_GB2312" w:hAnsi="楷体_GB2312" w:eastAsia="楷体_GB2312"/>
          <w:sz w:val="32"/>
          <w:lang w:eastAsia="zh-CN"/>
        </w:rPr>
      </w:pPr>
      <w:r>
        <w:rPr>
          <w:rFonts w:hint="eastAsia" w:ascii="楷体_GB2312" w:hAnsi="楷体_GB2312" w:eastAsia="楷体_GB2312"/>
          <w:sz w:val="32"/>
          <w:lang w:eastAsia="zh-CN"/>
        </w:rPr>
        <w:t>（三）项目联农带农效益</w:t>
      </w:r>
    </w:p>
    <w:p w14:paraId="16EB1B52">
      <w:pPr>
        <w:pStyle w:val="4"/>
        <w:widowControl w:val="0"/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********</w:t>
      </w:r>
    </w:p>
    <w:p w14:paraId="7363B652">
      <w:pPr>
        <w:spacing w:line="520" w:lineRule="exact"/>
        <w:ind w:firstLine="640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（四）指导、检查工作</w:t>
      </w:r>
    </w:p>
    <w:p w14:paraId="58DEA7C5">
      <w:pPr>
        <w:snapToGrid w:val="0"/>
        <w:spacing w:line="520" w:lineRule="exact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项目领导小组定期或不定期对项目实施情况进行督查，确保项目资金专款专用和各项工作落实到位，顺利实施完成该项目。</w:t>
      </w:r>
    </w:p>
    <w:p w14:paraId="44C1D910">
      <w:pPr>
        <w:spacing w:line="520" w:lineRule="exact"/>
        <w:ind w:firstLine="640"/>
        <w:rPr>
          <w:rFonts w:hint="eastAsia" w:ascii="楷体_GB2312" w:hAnsi="楷体_GB2312" w:eastAsia="楷体_GB2312"/>
          <w:sz w:val="32"/>
        </w:rPr>
      </w:pPr>
    </w:p>
    <w:p w14:paraId="69E63CEA">
      <w:pPr>
        <w:spacing w:line="520" w:lineRule="exact"/>
        <w:ind w:firstLine="640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（五）项目验收</w:t>
      </w:r>
    </w:p>
    <w:p w14:paraId="2B3F6658">
      <w:pPr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按文件相关要求成立验收小组，对项目进行验收并形成项目验收结论，收集整理好项目材料，并对项目验收结果负责。</w:t>
      </w:r>
    </w:p>
    <w:p w14:paraId="7A20D2AB">
      <w:pPr>
        <w:snapToGrid w:val="0"/>
        <w:spacing w:line="520" w:lineRule="exact"/>
        <w:ind w:firstLine="640"/>
        <w:rPr>
          <w:rFonts w:ascii="Times New Roman" w:hAnsi="Times New Roman" w:eastAsia="仿宋"/>
          <w:sz w:val="32"/>
        </w:rPr>
      </w:pPr>
    </w:p>
    <w:p w14:paraId="31C375CB">
      <w:pPr>
        <w:spacing w:line="540" w:lineRule="exact"/>
        <w:ind w:left="3800" w:leftChars="1200" w:right="-292" w:rightChars="-139" w:hanging="1280" w:hangingChars="400"/>
        <w:rPr>
          <w:rFonts w:ascii="Times New Roman" w:hAnsi="Times New Roman" w:eastAsia="仿宋"/>
          <w:sz w:val="32"/>
        </w:rPr>
      </w:pPr>
      <w:r>
        <w:rPr>
          <w:rFonts w:ascii="Times New Roman" w:hAnsi="Times New Roman" w:eastAsia="仿宋"/>
          <w:sz w:val="32"/>
        </w:rPr>
        <w:t xml:space="preserve">        </w:t>
      </w:r>
      <w:r>
        <w:rPr>
          <w:rFonts w:hint="eastAsia" w:eastAsia="仿宋"/>
          <w:color w:val="000000"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三江县</w:t>
      </w:r>
      <w:r>
        <w:rPr>
          <w:rFonts w:hint="eastAsia" w:ascii="仿宋_GB2312" w:hAnsi="仿宋_GB2312" w:eastAsia="仿宋_GB2312"/>
          <w:sz w:val="32"/>
        </w:rPr>
        <w:t>**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公司</w:t>
      </w:r>
    </w:p>
    <w:p w14:paraId="2459F9FB">
      <w:pPr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</w:t>
      </w:r>
      <w:r>
        <w:rPr>
          <w:rFonts w:ascii="Times New Roman" w:hAnsi="Times New Roman" w:eastAsia="仿宋_GB2312"/>
          <w:sz w:val="32"/>
        </w:rPr>
        <w:t xml:space="preserve"> 20</w:t>
      </w:r>
      <w:r>
        <w:rPr>
          <w:rFonts w:hint="eastAsia" w:ascii="仿宋_GB2312" w:hAnsi="仿宋_GB2312" w:eastAsia="仿宋_GB2312"/>
          <w:sz w:val="32"/>
        </w:rPr>
        <w:t>**年**月**日</w:t>
      </w:r>
    </w:p>
    <w:p w14:paraId="56BE92AB">
      <w:pPr>
        <w:pStyle w:val="5"/>
        <w:ind w:left="0" w:leftChars="0" w:firstLine="0" w:firstLineChars="0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6FE12216">
      <w:pPr>
        <w:pStyle w:val="5"/>
        <w:ind w:left="0" w:leftChars="0" w:firstLine="0" w:firstLineChars="0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2C6CBE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5A3E"/>
    <w:rsid w:val="138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ind w:left="102"/>
      <w:jc w:val="both"/>
    </w:pPr>
    <w:rPr>
      <w:rFonts w:hint="eastAsia"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5">
    <w:name w:val="正文首行缩进 21"/>
    <w:basedOn w:val="6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customStyle="1" w:styleId="6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2025-07-31T09:23:00Z</dcterms:created>
  <dc:creator>Mi salsa picante</dc:creator>
  <cp:lastModifiedBy>Mi salsa picante</cp:lastModifiedBy>
  <dcterms:modified xsi:type="dcterms:W3CDTF">2025-07-31T09:24:04Z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AE163DA234EE49E1B1A0D7D3FE4F327B_11</vt:lpwstr>
  </property>
  <property fmtid="{D5CDD505-2E9C-101B-9397-08002B2CF9AE}" pid="4" name="KSOTemplateDocerSaveRecord">
    <vt:lpwstr>eyJoZGlkIjoiYzg3OTJkZGI5MDYwMTI2ODBlNWYwYzAyNWNkZWJhZGYiLCJ1c2VySWQiOiIxMDMyNzk3ODY0In0=</vt:lpwstr>
  </property>
</Properties>
</file>