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DE" w:rsidRPr="001F4511" w:rsidRDefault="00175A50" w:rsidP="00291E5A">
      <w:pPr>
        <w:ind w:firstLineChars="309" w:firstLine="865"/>
        <w:jc w:val="left"/>
        <w:rPr>
          <w:rFonts w:ascii="黑体" w:eastAsia="黑体" w:hAnsi="黑体"/>
          <w:spacing w:val="-20"/>
          <w:sz w:val="32"/>
          <w:szCs w:val="32"/>
        </w:rPr>
      </w:pPr>
      <w:r w:rsidRPr="001F4511">
        <w:rPr>
          <w:rFonts w:ascii="黑体" w:eastAsia="黑体" w:hAnsi="黑体" w:hint="eastAsia"/>
          <w:spacing w:val="-20"/>
          <w:sz w:val="32"/>
          <w:szCs w:val="32"/>
        </w:rPr>
        <w:t>2019年三江县</w:t>
      </w:r>
      <w:bookmarkStart w:id="0" w:name="_GoBack"/>
      <w:r w:rsidR="001F4511" w:rsidRPr="001F4511">
        <w:rPr>
          <w:rFonts w:ascii="黑体" w:eastAsia="黑体" w:hAnsi="黑体" w:cs="仿宋" w:hint="eastAsia"/>
          <w:sz w:val="32"/>
          <w:szCs w:val="32"/>
        </w:rPr>
        <w:t>禁毒工作经费</w:t>
      </w:r>
      <w:bookmarkEnd w:id="0"/>
      <w:r w:rsidR="00291E5A" w:rsidRPr="001F4511">
        <w:rPr>
          <w:rFonts w:ascii="黑体" w:eastAsia="黑体" w:hAnsi="黑体" w:cs="仿宋" w:hint="eastAsia"/>
          <w:b/>
          <w:sz w:val="32"/>
          <w:szCs w:val="32"/>
        </w:rPr>
        <w:t>项目</w:t>
      </w:r>
      <w:r w:rsidR="00717250" w:rsidRPr="001F4511">
        <w:rPr>
          <w:rFonts w:ascii="黑体" w:eastAsia="黑体" w:hAnsi="黑体" w:hint="eastAsia"/>
          <w:spacing w:val="-20"/>
          <w:sz w:val="32"/>
          <w:szCs w:val="32"/>
        </w:rPr>
        <w:t>支出绩效再评价结果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6945"/>
      </w:tblGrid>
      <w:tr w:rsidR="007A0DDE" w:rsidRPr="00A95527" w:rsidTr="009546E3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A95527" w:rsidRDefault="00717250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7A0DDE" w:rsidRPr="00A95527" w:rsidRDefault="001F4511" w:rsidP="00A95527">
            <w:pPr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仿宋" w:hint="eastAsia"/>
                <w:sz w:val="24"/>
                <w:szCs w:val="24"/>
              </w:rPr>
              <w:t>禁毒工作经费项目</w:t>
            </w:r>
          </w:p>
        </w:tc>
      </w:tr>
      <w:tr w:rsidR="007A0DDE" w:rsidRPr="00A95527" w:rsidTr="009546E3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A95527" w:rsidRDefault="00717250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7A0DDE" w:rsidRPr="00A95527" w:rsidRDefault="001F4511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39</w:t>
            </w:r>
            <w:r w:rsidRPr="00A95527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万元</w:t>
            </w:r>
          </w:p>
        </w:tc>
      </w:tr>
      <w:tr w:rsidR="007A0DDE" w:rsidRPr="00A95527" w:rsidTr="009546E3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A95527" w:rsidRDefault="00717250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7A0DDE" w:rsidRPr="00A95527" w:rsidRDefault="007A0DDE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7250" w:rsidRPr="00A95527" w:rsidTr="009546E3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717250" w:rsidRPr="00A95527" w:rsidRDefault="00717250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717250" w:rsidRPr="00A95527" w:rsidRDefault="00A95527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仿宋" w:hint="eastAsia"/>
                <w:szCs w:val="32"/>
              </w:rPr>
              <w:t xml:space="preserve">三江侗族自治县政法委  </w:t>
            </w:r>
          </w:p>
        </w:tc>
      </w:tr>
      <w:tr w:rsidR="007A0DDE" w:rsidRPr="00A95527" w:rsidTr="009546E3">
        <w:trPr>
          <w:trHeight w:val="51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A95527" w:rsidRDefault="00717250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7A0DDE" w:rsidRPr="00A95527" w:rsidRDefault="0094615D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得分</w:t>
            </w:r>
            <w:r w:rsidR="001F4511"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：</w:t>
            </w:r>
            <w:r w:rsidR="001F4511"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83分</w:t>
            </w:r>
            <w:r w:rsidR="001F4511"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</w:t>
            </w:r>
            <w:r w:rsidR="009E6D49"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绩效等级：良</w:t>
            </w:r>
          </w:p>
        </w:tc>
      </w:tr>
      <w:tr w:rsidR="007A0DDE" w:rsidRPr="00A95527" w:rsidTr="00A95527">
        <w:trPr>
          <w:trHeight w:val="2567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A95527" w:rsidRDefault="00717250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A95527" w:rsidRPr="00A95527" w:rsidRDefault="00A95527" w:rsidP="00A95527">
            <w:pPr>
              <w:spacing w:line="440" w:lineRule="exact"/>
              <w:ind w:firstLine="640"/>
              <w:contextualSpacing/>
              <w:rPr>
                <w:rFonts w:asciiTheme="minorEastAsia" w:hAnsiTheme="minorEastAsia" w:cs="宋体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sz w:val="24"/>
                <w:szCs w:val="24"/>
              </w:rPr>
              <w:t>通过该批项目的实施，顺应创建全国禁毒示范城市的要求，顺应时代发展趋势，为三江的长治久安打下了坚实的基础。通过对整个项目的实施过程和效果评价发现，存在的主要问题有：一是资金的支付审批程序不够规范；二是会计基础工作欠规范，对项目资金的管理存在一定的隐患。</w:t>
            </w:r>
          </w:p>
          <w:p w:rsidR="007A0DDE" w:rsidRPr="00A95527" w:rsidRDefault="00A95527" w:rsidP="00A95527">
            <w:pPr>
              <w:spacing w:line="440" w:lineRule="exact"/>
              <w:ind w:firstLine="640"/>
              <w:contextualSpacing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议项目实施过程中，细化资金管理办法，制定相关配套细则和措施，保证项目实施的科学性、规范性和公正性，提高财政资金的使用效益；强化项目管理工作，进一步加强监督检查；加强会计基础工作规范；加强本部门项目管理，提高农业专项资金预算安排和资金使用的科学性、规范性，形成部门职责引领预算安排的支出导向。</w:t>
            </w:r>
          </w:p>
        </w:tc>
      </w:tr>
      <w:tr w:rsidR="007A0DDE" w:rsidRPr="00A95527" w:rsidTr="0097244E">
        <w:trPr>
          <w:trHeight w:val="2112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A95527" w:rsidRDefault="00717250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291E5A" w:rsidRPr="00A95527" w:rsidRDefault="001F4511" w:rsidP="00A95527">
            <w:pPr>
              <w:widowControl/>
              <w:spacing w:line="440" w:lineRule="exact"/>
              <w:ind w:firstLine="6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A95527">
              <w:rPr>
                <w:rFonts w:asciiTheme="minorEastAsia" w:hAnsiTheme="minorEastAsia" w:hint="eastAsia"/>
                <w:sz w:val="24"/>
                <w:szCs w:val="24"/>
              </w:rPr>
              <w:t>1.项目绩效：①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在实验中学建立青少年毒品预防教育基地，下乡开展12次禁毒宣传，印刷370块宣传展报、宣传册118750册、宣传118750件、培训师资3100人、发师资证3100本。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②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实际完成</w:t>
            </w:r>
            <w:proofErr w:type="gramStart"/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社戒社</w:t>
            </w:r>
            <w:proofErr w:type="gramEnd"/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康76人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。③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完成“两打两控”“清隐”“净边”专项行动查处吸毒人员:新发新13人，现在吸毒人员在次查获327人，强制隔离戒毒20人</w:t>
            </w:r>
            <w:r w:rsidR="00A95527"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。④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实际完成开展3次吸毒人员大排查，共排查吸毒人员1687人次</w:t>
            </w:r>
            <w:r w:rsidR="00A95527"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。</w:t>
            </w:r>
          </w:p>
          <w:p w:rsidR="001F4511" w:rsidRPr="00A95527" w:rsidRDefault="001F4511" w:rsidP="00A95527">
            <w:pPr>
              <w:pStyle w:val="1"/>
              <w:spacing w:line="440" w:lineRule="exact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A9552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2.资金使用：</w:t>
            </w:r>
            <w:r w:rsidRPr="00A95527">
              <w:rPr>
                <w:rFonts w:asciiTheme="minorEastAsia" w:eastAsiaTheme="minorEastAsia" w:hAnsiTheme="minorEastAsia" w:cs="仿宋_GB2312" w:hint="eastAsia"/>
                <w:b w:val="0"/>
                <w:sz w:val="24"/>
                <w:szCs w:val="24"/>
              </w:rPr>
              <w:t>项目经费39万元，资金到位率100%</w:t>
            </w:r>
            <w:r w:rsidRPr="00A95527">
              <w:rPr>
                <w:rFonts w:asciiTheme="minorEastAsia" w:eastAsiaTheme="minorEastAsia" w:hAnsiTheme="minorEastAsia" w:cs="仿宋_GB2312" w:hint="eastAsia"/>
                <w:b w:val="0"/>
                <w:sz w:val="24"/>
                <w:szCs w:val="24"/>
              </w:rPr>
              <w:t>，项目资金</w:t>
            </w:r>
            <w:r w:rsidRPr="00A95527">
              <w:rPr>
                <w:rFonts w:asciiTheme="minorEastAsia" w:eastAsiaTheme="minorEastAsia" w:hAnsiTheme="minorEastAsia" w:cs="仿宋_GB2312" w:hint="eastAsia"/>
                <w:b w:val="0"/>
                <w:bCs w:val="0"/>
                <w:kern w:val="2"/>
                <w:sz w:val="24"/>
                <w:szCs w:val="24"/>
              </w:rPr>
              <w:t>实际支出</w:t>
            </w:r>
            <w:r w:rsidRPr="00A95527">
              <w:rPr>
                <w:rFonts w:asciiTheme="minorEastAsia" w:eastAsiaTheme="minorEastAsia" w:hAnsiTheme="minorEastAsia" w:cs="仿宋_GB2312" w:hint="eastAsia"/>
                <w:b w:val="0"/>
                <w:sz w:val="24"/>
                <w:szCs w:val="24"/>
              </w:rPr>
              <w:t>39万元，项目资金使用率100%</w:t>
            </w:r>
          </w:p>
        </w:tc>
      </w:tr>
      <w:tr w:rsidR="007A0DDE" w:rsidRPr="00A95527" w:rsidTr="009546E3">
        <w:trPr>
          <w:trHeight w:val="60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A95527" w:rsidRDefault="00717250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经验及做法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A95527" w:rsidRPr="00A95527" w:rsidRDefault="00A95527" w:rsidP="00A95527">
            <w:pPr>
              <w:spacing w:line="440" w:lineRule="exact"/>
              <w:ind w:firstLine="643"/>
              <w:rPr>
                <w:rFonts w:asciiTheme="minorEastAsia" w:hAnsiTheme="minorEastAsia" w:cs="Arial"/>
                <w:bCs/>
                <w:sz w:val="24"/>
                <w:szCs w:val="24"/>
                <w:shd w:val="clear" w:color="auto" w:fill="FFFFFF"/>
              </w:rPr>
            </w:pPr>
            <w:r w:rsidRPr="00A955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</w:t>
            </w:r>
            <w:r w:rsidRPr="00A95527">
              <w:rPr>
                <w:rFonts w:asciiTheme="minorEastAsia" w:hAnsiTheme="minorEastAsia" w:cs="Arial" w:hint="eastAsia"/>
                <w:sz w:val="24"/>
                <w:szCs w:val="24"/>
                <w:shd w:val="clear" w:color="auto" w:fill="FFFFFF"/>
              </w:rPr>
              <w:t>项目立项与</w:t>
            </w:r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创建全国禁毒示范城市</w:t>
            </w:r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重点工作紧密相连</w:t>
            </w:r>
            <w:r w:rsidRPr="00A95527">
              <w:rPr>
                <w:rFonts w:asciiTheme="minorEastAsia" w:hAnsiTheme="minorEastAsia" w:cs="Arial" w:hint="eastAsia"/>
                <w:sz w:val="24"/>
                <w:szCs w:val="24"/>
                <w:shd w:val="clear" w:color="auto" w:fill="FFFFFF"/>
              </w:rPr>
              <w:t>。</w:t>
            </w:r>
            <w:r w:rsidRPr="00A9552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项目根据《柳州市创建全国禁毒示范城市实施方案》（</w:t>
            </w:r>
            <w:proofErr w:type="gramStart"/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柳办〔2018〕</w:t>
            </w:r>
            <w:proofErr w:type="gramEnd"/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lastRenderedPageBreak/>
              <w:t>29号）、《自治县党委办公室自治县人民政府办公室关于印发&lt;三江县创建全国禁毒示范城市实施方案&gt;的通知》（三办〔2018〕41号）的文件精神，为做好三江县在全国禁毒工作示范城市创建组织实施工作，推动创建活动规范、有序开展，确保取得实实在在的效果，有效辐射和带动三江县禁毒工作整体向前发展，坚定不移地把禁毒人民战争引向深入。</w:t>
            </w:r>
          </w:p>
          <w:p w:rsidR="007A0DDE" w:rsidRPr="00A95527" w:rsidRDefault="00A95527" w:rsidP="00A95527">
            <w:pPr>
              <w:pStyle w:val="11"/>
              <w:spacing w:line="440" w:lineRule="exact"/>
              <w:ind w:firstLineChars="221" w:firstLine="53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955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2.</w:t>
            </w:r>
            <w:r w:rsidRPr="00A955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工作重点突出</w:t>
            </w:r>
            <w:r w:rsidRPr="00A95527">
              <w:rPr>
                <w:rFonts w:asciiTheme="minorEastAsia" w:eastAsiaTheme="minorEastAsia" w:hAnsiTheme="minorEastAsia" w:cs="Arial" w:hint="eastAsia"/>
                <w:sz w:val="24"/>
                <w:shd w:val="clear" w:color="auto" w:fill="FFFFFF"/>
              </w:rPr>
              <w:t>。</w:t>
            </w:r>
            <w:r w:rsidRPr="00A95527">
              <w:rPr>
                <w:rFonts w:asciiTheme="minorEastAsia" w:eastAsiaTheme="minorEastAsia" w:hAnsiTheme="minorEastAsia" w:cs="Arial" w:hint="eastAsia"/>
                <w:bCs/>
                <w:sz w:val="24"/>
                <w:shd w:val="clear" w:color="auto" w:fill="FFFFFF"/>
              </w:rPr>
              <w:t>综观</w:t>
            </w:r>
            <w:r w:rsidRPr="00A95527">
              <w:rPr>
                <w:rFonts w:asciiTheme="minorEastAsia" w:eastAsiaTheme="minorEastAsia" w:hAnsiTheme="minorEastAsia" w:cs="宋体" w:hint="eastAsia"/>
                <w:sz w:val="24"/>
              </w:rPr>
              <w:t>柳州市三江侗族自治县政法委2019年禁毒工作经费项目，项目单位能够根据实际情况，从有利于禁毒项目的角度出发，设立切合实际的目标，不脱离禁毒项目的具体情况，不搞浮夸。提交自评材料过程中，未出现填报数据不准确，</w:t>
            </w:r>
            <w:r w:rsidRPr="00A9552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提供数据漏报、错报、晚报的情况。</w:t>
            </w:r>
          </w:p>
        </w:tc>
      </w:tr>
      <w:tr w:rsidR="007A0DDE" w:rsidRPr="00A95527" w:rsidTr="009546E3">
        <w:trPr>
          <w:trHeight w:val="60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A95527" w:rsidRDefault="00717250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主要问题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A95527" w:rsidRPr="00A95527" w:rsidRDefault="00A95527" w:rsidP="00A95527">
            <w:pPr>
              <w:spacing w:line="440" w:lineRule="exact"/>
              <w:ind w:firstLine="643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A95527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1.项目管理有待进一步完善</w:t>
            </w:r>
          </w:p>
          <w:p w:rsidR="00A95527" w:rsidRPr="00A95527" w:rsidRDefault="00A95527" w:rsidP="00A95527">
            <w:pPr>
              <w:spacing w:line="440" w:lineRule="exact"/>
              <w:ind w:firstLine="640"/>
              <w:rPr>
                <w:rFonts w:asciiTheme="minorEastAsia" w:hAnsiTheme="minorEastAsia" w:cs="仿宋_GB2312"/>
                <w:sz w:val="24"/>
                <w:szCs w:val="24"/>
              </w:rPr>
            </w:pPr>
            <w:r w:rsidRPr="00A95527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（1）项目质量管理。</w:t>
            </w:r>
            <w:r w:rsidRPr="00A95527">
              <w:rPr>
                <w:rFonts w:asciiTheme="minorEastAsia" w:hAnsiTheme="minorEastAsia" w:cs="宋体" w:hint="eastAsia"/>
                <w:sz w:val="24"/>
                <w:szCs w:val="24"/>
              </w:rPr>
              <w:t>2019年禁毒工作经费项目</w:t>
            </w:r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涉及政府采购、政府购买服务等相关工作较多，但未能按规定履行验收、评估等工作，如办公设备采购、办公用品购买均未能按照政府采购工作要求，在相关平台上进行采购，也未能提供验收凭据，不能对项目实施的质量进行准确的把控。</w:t>
            </w:r>
          </w:p>
          <w:p w:rsidR="00A95527" w:rsidRPr="00A95527" w:rsidRDefault="00A95527" w:rsidP="00A95527">
            <w:pPr>
              <w:spacing w:line="440" w:lineRule="exact"/>
              <w:ind w:firstLine="640"/>
              <w:rPr>
                <w:rFonts w:asciiTheme="minorEastAsia" w:hAnsiTheme="minorEastAsia" w:cs="仿宋_GB2312"/>
                <w:sz w:val="24"/>
                <w:szCs w:val="24"/>
              </w:rPr>
            </w:pPr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（2）项目档案管理。2019年禁毒工作经费项目资料整理进度较慢 ，记账凭证还没打印，会计凭证、项目档案材料都没有整理装订成册。</w:t>
            </w:r>
          </w:p>
          <w:p w:rsidR="00A95527" w:rsidRPr="00A95527" w:rsidRDefault="00A95527" w:rsidP="00A95527">
            <w:pPr>
              <w:spacing w:line="440" w:lineRule="exact"/>
              <w:ind w:firstLine="643"/>
              <w:rPr>
                <w:rFonts w:asciiTheme="minorEastAsia" w:hAnsiTheme="minorEastAsia" w:cs="仿宋_GB2312"/>
                <w:sz w:val="24"/>
                <w:szCs w:val="24"/>
              </w:rPr>
            </w:pPr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2.资金管理工作仍需加强</w:t>
            </w:r>
          </w:p>
          <w:p w:rsidR="00A95527" w:rsidRPr="00A95527" w:rsidRDefault="00A95527" w:rsidP="00A95527">
            <w:pPr>
              <w:spacing w:line="440" w:lineRule="exact"/>
              <w:ind w:firstLine="640"/>
              <w:rPr>
                <w:rFonts w:asciiTheme="minorEastAsia" w:hAnsiTheme="minorEastAsia" w:cs="仿宋_GB2312"/>
                <w:sz w:val="24"/>
                <w:szCs w:val="24"/>
              </w:rPr>
            </w:pPr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（1）支付手续不够严谨。通过翻阅资金支付凭证，专家组发现大额资金支付多以签字审核通过，未严格执行“三重一大”的审议程序，一些凭证没有严格履行内部审批手续。同时发现有项目资金直接支付到个人账户的情况，如三月37#授权支付</w:t>
            </w:r>
            <w:proofErr w:type="gramStart"/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给江宾社区</w:t>
            </w:r>
            <w:proofErr w:type="gramEnd"/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宣传经费1000元，转入个人账户，三月向江柯村“三八活动”捐款1000元，转入个人账户，七月39#，支付伙食补助费3857元转入个人账户，七月2#支付丹</w:t>
            </w:r>
            <w:proofErr w:type="gramStart"/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州合桐村春节</w:t>
            </w:r>
            <w:proofErr w:type="gramEnd"/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活动费4000元，转入个人账户，以上转入个人账户的行为，均有资金私自分配的风险；</w:t>
            </w:r>
          </w:p>
          <w:p w:rsidR="00A95527" w:rsidRPr="00A95527" w:rsidRDefault="00A95527" w:rsidP="00A95527">
            <w:pPr>
              <w:numPr>
                <w:ilvl w:val="0"/>
                <w:numId w:val="5"/>
              </w:numPr>
              <w:spacing w:line="440" w:lineRule="exact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资金支出的依据较为模糊。通过翻阅会计凭证发现，7</w:t>
            </w:r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lastRenderedPageBreak/>
              <w:t>月支付伙食补助的费用，项目单位并未提供相关的政策依据，有违规发放补贴的风险；</w:t>
            </w:r>
          </w:p>
          <w:p w:rsidR="00A95527" w:rsidRPr="00A95527" w:rsidRDefault="00A95527" w:rsidP="00A95527">
            <w:pPr>
              <w:numPr>
                <w:ilvl w:val="0"/>
                <w:numId w:val="5"/>
              </w:numPr>
              <w:spacing w:line="440" w:lineRule="exact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资金支出存在</w:t>
            </w:r>
            <w:proofErr w:type="gramStart"/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以拨代支</w:t>
            </w:r>
            <w:proofErr w:type="gramEnd"/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风险。三江县政法委向网格员、聘用人员发放经费，并未提供合理的发票而直接拨付，有</w:t>
            </w:r>
            <w:proofErr w:type="gramStart"/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以拨代支</w:t>
            </w:r>
            <w:proofErr w:type="gramEnd"/>
            <w:r w:rsidRPr="00A95527">
              <w:rPr>
                <w:rFonts w:asciiTheme="minorEastAsia" w:hAnsiTheme="minorEastAsia" w:cs="仿宋_GB2312" w:hint="eastAsia"/>
                <w:sz w:val="24"/>
                <w:szCs w:val="24"/>
              </w:rPr>
              <w:t>风险。</w:t>
            </w:r>
          </w:p>
          <w:p w:rsidR="00A95527" w:rsidRPr="00A95527" w:rsidRDefault="00A95527" w:rsidP="00A95527">
            <w:pPr>
              <w:spacing w:line="440" w:lineRule="exact"/>
              <w:ind w:firstLine="643"/>
              <w:rPr>
                <w:rFonts w:asciiTheme="minorEastAsia" w:hAnsiTheme="minorEastAsia" w:cs="仿宋"/>
                <w:bCs/>
                <w:sz w:val="24"/>
                <w:szCs w:val="24"/>
              </w:rPr>
            </w:pPr>
            <w:r w:rsidRPr="00A95527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4.</w:t>
            </w:r>
            <w:r w:rsidRPr="00A95527">
              <w:rPr>
                <w:rFonts w:asciiTheme="minorEastAsia" w:hAnsiTheme="minorEastAsia" w:cs="仿宋" w:hint="eastAsia"/>
                <w:sz w:val="24"/>
                <w:szCs w:val="24"/>
              </w:rPr>
              <w:t>会计基础工作</w:t>
            </w:r>
            <w:r w:rsidRPr="00A95527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欠规范</w:t>
            </w:r>
          </w:p>
          <w:p w:rsidR="00A95527" w:rsidRPr="00A95527" w:rsidRDefault="00A95527" w:rsidP="00A95527">
            <w:pPr>
              <w:spacing w:line="440" w:lineRule="exact"/>
              <w:ind w:firstLine="6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（1）项目单位会计核算有待加强，</w:t>
            </w:r>
            <w:r w:rsidRPr="00A95527">
              <w:rPr>
                <w:rFonts w:asciiTheme="minorEastAsia" w:hAnsiTheme="minorEastAsia" w:cs="仿宋" w:hint="eastAsia"/>
                <w:sz w:val="24"/>
                <w:szCs w:val="24"/>
              </w:rPr>
              <w:t>内控制度不够健全；</w:t>
            </w:r>
          </w:p>
          <w:p w:rsidR="007A0DDE" w:rsidRPr="00A95527" w:rsidRDefault="00A95527" w:rsidP="00A95527">
            <w:pPr>
              <w:spacing w:line="440" w:lineRule="exact"/>
              <w:ind w:firstLine="6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（</w:t>
            </w:r>
            <w:r w:rsidRPr="00A95527">
              <w:rPr>
                <w:rFonts w:asciiTheme="minorEastAsia" w:hAnsiTheme="minorEastAsia" w:hint="eastAsia"/>
                <w:sz w:val="24"/>
                <w:szCs w:val="24"/>
              </w:rPr>
              <w:t>2）</w:t>
            </w:r>
            <w:r w:rsidRPr="00A95527">
              <w:rPr>
                <w:rFonts w:asciiTheme="minorEastAsia" w:hAnsiTheme="minorEastAsia" w:cs="仿宋" w:hint="eastAsia"/>
                <w:sz w:val="24"/>
                <w:szCs w:val="24"/>
              </w:rPr>
              <w:t>项目单位会计基础工作和财务管理水平薄弱，发票、合同、会议纪要等原始单据未完善保管和装订，会计人员变更频繁等情况，不利于了解项目投入产出的真实情况，影响项目资金规范、安全、有效使用和政策执行的公平公正性。</w:t>
            </w:r>
          </w:p>
        </w:tc>
      </w:tr>
      <w:tr w:rsidR="007A0DDE" w:rsidRPr="00A95527" w:rsidTr="009546E3">
        <w:trPr>
          <w:trHeight w:val="600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A95527" w:rsidRDefault="00717250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整改建议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A95527" w:rsidRPr="00A95527" w:rsidRDefault="00A95527" w:rsidP="00A95527">
            <w:pPr>
              <w:spacing w:line="440" w:lineRule="exact"/>
              <w:ind w:firstLine="643"/>
              <w:rPr>
                <w:rFonts w:asciiTheme="minorEastAsia" w:hAnsiTheme="minorEastAsia" w:cs="楷体_GB2312"/>
                <w:bCs/>
                <w:sz w:val="24"/>
                <w:szCs w:val="24"/>
              </w:rPr>
            </w:pPr>
            <w:r w:rsidRPr="00A95527">
              <w:rPr>
                <w:rFonts w:asciiTheme="minorEastAsia" w:hAnsiTheme="minorEastAsia" w:cs="楷体_GB2312" w:hint="eastAsia"/>
                <w:bCs/>
                <w:sz w:val="24"/>
                <w:szCs w:val="24"/>
              </w:rPr>
              <w:t>1.</w:t>
            </w:r>
            <w:r w:rsidRPr="00A95527">
              <w:rPr>
                <w:rFonts w:asciiTheme="minorEastAsia" w:hAnsiTheme="minorEastAsia" w:cs="楷体_GB2312"/>
                <w:bCs/>
                <w:sz w:val="24"/>
                <w:szCs w:val="24"/>
              </w:rPr>
              <w:t xml:space="preserve"> </w:t>
            </w:r>
            <w:r w:rsidRPr="00A95527">
              <w:rPr>
                <w:rFonts w:asciiTheme="minorEastAsia" w:hAnsiTheme="minorEastAsia" w:cs="楷体_GB2312" w:hint="eastAsia"/>
                <w:bCs/>
                <w:sz w:val="24"/>
                <w:szCs w:val="24"/>
              </w:rPr>
              <w:t>加强项目管理</w:t>
            </w:r>
          </w:p>
          <w:p w:rsidR="00A95527" w:rsidRPr="00A95527" w:rsidRDefault="00A95527" w:rsidP="00A95527">
            <w:pPr>
              <w:spacing w:line="440" w:lineRule="exact"/>
              <w:ind w:firstLine="643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楷体_GB2312" w:hint="eastAsia"/>
                <w:bCs/>
                <w:sz w:val="24"/>
                <w:szCs w:val="24"/>
              </w:rPr>
              <w:t>（1）完善项目管理制度和业务管理程序。建议三江县政法委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应在深入调研基础上，尽快完善项目管理制度建设，准确预算项目资金的经济分类，设置统一的商品、服务采购</w:t>
            </w:r>
            <w:proofErr w:type="gramStart"/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验收验收</w:t>
            </w:r>
            <w:proofErr w:type="gramEnd"/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标准，确保财政补助资金专款专用的同时，发挥打击毒品犯罪，引导居民健康生活的长效作用</w:t>
            </w:r>
            <w:r w:rsidRPr="00A955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A95527" w:rsidRPr="00A95527" w:rsidRDefault="00A95527" w:rsidP="00A95527">
            <w:pPr>
              <w:spacing w:line="440" w:lineRule="exact"/>
              <w:ind w:firstLine="643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5527">
              <w:rPr>
                <w:rFonts w:asciiTheme="minorEastAsia" w:hAnsiTheme="minorEastAsia" w:cs="楷体_GB2312" w:hint="eastAsia"/>
                <w:bCs/>
                <w:sz w:val="24"/>
                <w:szCs w:val="24"/>
              </w:rPr>
              <w:t>（2）加强项目监督管理。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建议三江县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>政法</w:t>
            </w:r>
            <w:proofErr w:type="gramStart"/>
            <w:r w:rsidRPr="00A95527">
              <w:rPr>
                <w:rFonts w:asciiTheme="minorEastAsia" w:hAnsiTheme="minorEastAsia" w:hint="eastAsia"/>
                <w:bCs/>
                <w:sz w:val="24"/>
                <w:szCs w:val="24"/>
                <w:u w:val="single"/>
              </w:rPr>
              <w:t>委</w:t>
            </w:r>
            <w:r w:rsidRPr="00A955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建立</w:t>
            </w:r>
            <w:proofErr w:type="gramEnd"/>
            <w:r w:rsidRPr="00A955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项目追踪问效机制，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对项目实施情况进行事前、事中、事后监督检查，</w:t>
            </w:r>
            <w:r w:rsidRPr="00A955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对发现的问题及时督促整改，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完善项目跟踪检查记录并归档保存，</w:t>
            </w:r>
            <w:r w:rsidRPr="00A955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确保项目按时、按质、按量完成。</w:t>
            </w:r>
          </w:p>
          <w:p w:rsidR="00A95527" w:rsidRPr="00A95527" w:rsidRDefault="00A95527" w:rsidP="00A95527">
            <w:pPr>
              <w:spacing w:line="440" w:lineRule="exact"/>
              <w:ind w:firstLine="640"/>
              <w:rPr>
                <w:rFonts w:asciiTheme="minorEastAsia" w:hAnsiTheme="minorEastAsia"/>
                <w:sz w:val="24"/>
                <w:szCs w:val="24"/>
              </w:rPr>
            </w:pPr>
            <w:r w:rsidRPr="00A95527">
              <w:rPr>
                <w:rFonts w:asciiTheme="minorEastAsia" w:hAnsiTheme="minorEastAsia" w:cs="楷体_GB2312" w:hint="eastAsia"/>
                <w:snapToGrid w:val="0"/>
                <w:sz w:val="24"/>
                <w:szCs w:val="24"/>
              </w:rPr>
              <w:t>2.</w:t>
            </w:r>
            <w:r w:rsidRPr="00A95527">
              <w:rPr>
                <w:rFonts w:asciiTheme="minorEastAsia" w:hAnsiTheme="minorEastAsia" w:hint="eastAsia"/>
                <w:sz w:val="24"/>
                <w:szCs w:val="24"/>
              </w:rPr>
              <w:t>加强会计基础工作规范</w:t>
            </w:r>
          </w:p>
          <w:p w:rsidR="00A95527" w:rsidRPr="00A95527" w:rsidRDefault="00A95527" w:rsidP="00A95527">
            <w:pPr>
              <w:spacing w:line="440" w:lineRule="exact"/>
              <w:ind w:firstLine="6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95527">
              <w:rPr>
                <w:rFonts w:asciiTheme="minorEastAsia" w:hAnsiTheme="minorEastAsia" w:cs="楷体_GB2312" w:hint="eastAsia"/>
                <w:snapToGrid w:val="0"/>
                <w:sz w:val="24"/>
                <w:szCs w:val="24"/>
              </w:rPr>
              <w:t>（1）</w:t>
            </w:r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完善财务管理工作。严把财务审核关，关注原始凭证的合法性、完整性，对不合</w:t>
            </w:r>
            <w:proofErr w:type="gramStart"/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规</w:t>
            </w:r>
            <w:proofErr w:type="gramEnd"/>
            <w:r w:rsidRPr="00A95527">
              <w:rPr>
                <w:rFonts w:asciiTheme="minorEastAsia" w:hAnsiTheme="minorEastAsia" w:hint="eastAsia"/>
                <w:bCs/>
                <w:sz w:val="24"/>
                <w:szCs w:val="24"/>
              </w:rPr>
              <w:t>的经济业务不予受理，并要求及时更正。</w:t>
            </w:r>
            <w:r w:rsidRPr="00A95527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进一步规范会计核算工作，</w:t>
            </w:r>
            <w:r w:rsidRPr="00A95527">
              <w:rPr>
                <w:rFonts w:asciiTheme="minorEastAsia" w:hAnsiTheme="minorEastAsia" w:cs="仿宋" w:hint="eastAsia"/>
                <w:kern w:val="0"/>
                <w:sz w:val="24"/>
                <w:szCs w:val="24"/>
                <w:lang w:val="zh-TW"/>
              </w:rPr>
              <w:t>严格按照《行政事业单位会计制度》的有关规定，</w:t>
            </w:r>
            <w:r w:rsidRPr="00A95527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规范使用会计科目进行会计核算及</w:t>
            </w:r>
            <w:r w:rsidRPr="00A95527">
              <w:rPr>
                <w:rFonts w:asciiTheme="minorEastAsia" w:hAnsiTheme="minorEastAsia" w:cs="仿宋" w:hint="eastAsia"/>
                <w:kern w:val="0"/>
                <w:sz w:val="24"/>
                <w:szCs w:val="24"/>
                <w:lang w:val="zh-TW"/>
              </w:rPr>
              <w:t>会计档案管理。</w:t>
            </w:r>
          </w:p>
          <w:p w:rsidR="00A95527" w:rsidRPr="00A95527" w:rsidRDefault="00A95527" w:rsidP="00A95527">
            <w:pPr>
              <w:spacing w:line="440" w:lineRule="exact"/>
              <w:ind w:firstLine="640"/>
              <w:rPr>
                <w:rFonts w:asciiTheme="minorEastAsia" w:hAnsiTheme="minorEastAsia" w:cs="仿宋"/>
                <w:sz w:val="24"/>
                <w:szCs w:val="24"/>
                <w:lang w:val="zh-TW"/>
              </w:rPr>
            </w:pPr>
            <w:r w:rsidRPr="00A95527">
              <w:rPr>
                <w:rFonts w:asciiTheme="minorEastAsia" w:hAnsiTheme="minorEastAsia" w:hint="eastAsia"/>
                <w:sz w:val="24"/>
                <w:szCs w:val="24"/>
              </w:rPr>
              <w:t>（2）加强对会计人员培训，提升会计核算水平及制度的执行力。重视财务人员后续教育，财务人员要熟悉并</w:t>
            </w:r>
            <w:r w:rsidRPr="00A95527">
              <w:rPr>
                <w:rFonts w:asciiTheme="minorEastAsia" w:hAnsiTheme="minorEastAsia" w:cs="仿宋" w:hint="eastAsia"/>
                <w:sz w:val="24"/>
                <w:szCs w:val="24"/>
              </w:rPr>
              <w:t>严格执行《会计法》《预算法》</w:t>
            </w:r>
            <w:r w:rsidRPr="00A95527">
              <w:rPr>
                <w:rFonts w:asciiTheme="minorEastAsia" w:hAnsiTheme="minorEastAsia" w:cs="仿宋" w:hint="eastAsia"/>
                <w:sz w:val="24"/>
                <w:szCs w:val="24"/>
                <w:shd w:val="clear" w:color="auto" w:fill="FFFFFF"/>
              </w:rPr>
              <w:t>《会计基础工作规范》及</w:t>
            </w:r>
            <w:r w:rsidRPr="00A95527">
              <w:rPr>
                <w:rFonts w:asciiTheme="minorEastAsia" w:hAnsiTheme="minorEastAsia" w:cs="仿宋" w:hint="eastAsia"/>
                <w:kern w:val="0"/>
                <w:sz w:val="24"/>
                <w:szCs w:val="24"/>
                <w:lang w:val="zh-TW"/>
              </w:rPr>
              <w:t>行业会计制度，</w:t>
            </w:r>
            <w:r w:rsidRPr="00A95527">
              <w:rPr>
                <w:rFonts w:asciiTheme="minorEastAsia" w:hAnsiTheme="minorEastAsia" w:cs="仿宋" w:hint="eastAsia"/>
                <w:sz w:val="24"/>
                <w:szCs w:val="24"/>
              </w:rPr>
              <w:t>规范会计核算行为；</w:t>
            </w:r>
            <w:r w:rsidRPr="00A95527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进行会计核算，做到会计信息资料及时、完整，审</w:t>
            </w:r>
            <w:r w:rsidRPr="00A95527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lastRenderedPageBreak/>
              <w:t>批程序及会计核算规范，确保报表数据真实性和准确性。</w:t>
            </w:r>
          </w:p>
          <w:p w:rsidR="007A0DDE" w:rsidRPr="00A95527" w:rsidRDefault="00A95527" w:rsidP="00A95527">
            <w:pPr>
              <w:spacing w:line="440" w:lineRule="exact"/>
              <w:ind w:firstLine="6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（3）</w:t>
            </w:r>
            <w:r w:rsidRPr="00A9552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加强对项目实施过程的管理程度，尤其是加强对合同的管理，使会计人员对项目有整体的概念和认识，才能完善对原始凭证的审核、会计凭证的填制等工作，使程序化、制度化的会计基础工作更加充实完整。</w:t>
            </w:r>
          </w:p>
        </w:tc>
      </w:tr>
      <w:tr w:rsidR="007A0DDE" w:rsidRPr="00A95527" w:rsidTr="009546E3">
        <w:trPr>
          <w:trHeight w:val="1154"/>
        </w:trPr>
        <w:tc>
          <w:tcPr>
            <w:tcW w:w="2142" w:type="dxa"/>
            <w:shd w:val="clear" w:color="auto" w:fill="auto"/>
            <w:noWrap/>
            <w:vAlign w:val="center"/>
          </w:tcPr>
          <w:p w:rsidR="007A0DDE" w:rsidRPr="00A95527" w:rsidRDefault="00717250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评价机构</w:t>
            </w:r>
          </w:p>
        </w:tc>
        <w:tc>
          <w:tcPr>
            <w:tcW w:w="6945" w:type="dxa"/>
            <w:shd w:val="clear" w:color="auto" w:fill="auto"/>
            <w:noWrap/>
            <w:vAlign w:val="center"/>
          </w:tcPr>
          <w:p w:rsidR="007A0DDE" w:rsidRPr="00A95527" w:rsidRDefault="00717250" w:rsidP="00A95527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南宁方元智汇财务咨询有限公司</w:t>
            </w:r>
          </w:p>
          <w:p w:rsidR="007A0DDE" w:rsidRPr="00A95527" w:rsidRDefault="00717250" w:rsidP="00A95527">
            <w:pPr>
              <w:widowControl/>
              <w:spacing w:line="44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2020年</w:t>
            </w:r>
            <w:r w:rsidR="00F143E7"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143E7"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A9552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0日</w:t>
            </w:r>
          </w:p>
        </w:tc>
      </w:tr>
    </w:tbl>
    <w:p w:rsidR="007A0DDE" w:rsidRPr="00A95527" w:rsidRDefault="007A0DDE" w:rsidP="00A95527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sectPr w:rsidR="007A0DDE" w:rsidRPr="00A95527" w:rsidSect="003F1F2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D6" w:rsidRDefault="003D32D6" w:rsidP="00717250">
      <w:r>
        <w:separator/>
      </w:r>
    </w:p>
  </w:endnote>
  <w:endnote w:type="continuationSeparator" w:id="0">
    <w:p w:rsidR="003D32D6" w:rsidRDefault="003D32D6" w:rsidP="0071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D6" w:rsidRDefault="003D32D6" w:rsidP="00717250">
      <w:r>
        <w:separator/>
      </w:r>
    </w:p>
  </w:footnote>
  <w:footnote w:type="continuationSeparator" w:id="0">
    <w:p w:rsidR="003D32D6" w:rsidRDefault="003D32D6" w:rsidP="0071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34589"/>
    <w:multiLevelType w:val="singleLevel"/>
    <w:tmpl w:val="92C34589"/>
    <w:lvl w:ilvl="0">
      <w:start w:val="1"/>
      <w:numFmt w:val="decimal"/>
      <w:suff w:val="nothing"/>
      <w:lvlText w:val="（%1）"/>
      <w:lvlJc w:val="left"/>
    </w:lvl>
  </w:abstractNum>
  <w:abstractNum w:abstractNumId="1">
    <w:nsid w:val="FEEEACEF"/>
    <w:multiLevelType w:val="singleLevel"/>
    <w:tmpl w:val="FEEEAC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DF29D8"/>
    <w:multiLevelType w:val="hybridMultilevel"/>
    <w:tmpl w:val="3C96D5DA"/>
    <w:lvl w:ilvl="0" w:tplc="E5BE6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6CF508F"/>
    <w:multiLevelType w:val="hybridMultilevel"/>
    <w:tmpl w:val="6E50512C"/>
    <w:lvl w:ilvl="0" w:tplc="51A6B81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EC005A2"/>
    <w:multiLevelType w:val="hybridMultilevel"/>
    <w:tmpl w:val="487414E0"/>
    <w:lvl w:ilvl="0" w:tplc="7832A8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EF03372"/>
    <w:multiLevelType w:val="hybridMultilevel"/>
    <w:tmpl w:val="78166CFC"/>
    <w:lvl w:ilvl="0" w:tplc="10D660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BCC6283"/>
    <w:multiLevelType w:val="singleLevel"/>
    <w:tmpl w:val="6BCC6283"/>
    <w:lvl w:ilvl="0">
      <w:start w:val="2"/>
      <w:numFmt w:val="decimal"/>
      <w:suff w:val="nothing"/>
      <w:lvlText w:val="（%1）"/>
      <w:lvlJc w:val="left"/>
    </w:lvl>
  </w:abstractNum>
  <w:abstractNum w:abstractNumId="7">
    <w:nsid w:val="758F3FDD"/>
    <w:multiLevelType w:val="hybridMultilevel"/>
    <w:tmpl w:val="8CB6CB5E"/>
    <w:lvl w:ilvl="0" w:tplc="117C29D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2"/>
    <w:rsid w:val="000734DF"/>
    <w:rsid w:val="00175A50"/>
    <w:rsid w:val="001A2BDD"/>
    <w:rsid w:val="001F4511"/>
    <w:rsid w:val="001F5E8F"/>
    <w:rsid w:val="00283662"/>
    <w:rsid w:val="00291E5A"/>
    <w:rsid w:val="00380E0F"/>
    <w:rsid w:val="003D32D6"/>
    <w:rsid w:val="003F1F25"/>
    <w:rsid w:val="00523908"/>
    <w:rsid w:val="00566012"/>
    <w:rsid w:val="005E57BF"/>
    <w:rsid w:val="00717250"/>
    <w:rsid w:val="00754BC2"/>
    <w:rsid w:val="007679A1"/>
    <w:rsid w:val="007A0DDE"/>
    <w:rsid w:val="00872BFC"/>
    <w:rsid w:val="00935F4E"/>
    <w:rsid w:val="0094615D"/>
    <w:rsid w:val="009546E3"/>
    <w:rsid w:val="0097244E"/>
    <w:rsid w:val="009E6D49"/>
    <w:rsid w:val="00A95527"/>
    <w:rsid w:val="00B41632"/>
    <w:rsid w:val="00B70CB7"/>
    <w:rsid w:val="00D044B8"/>
    <w:rsid w:val="00D47A70"/>
    <w:rsid w:val="00F143E7"/>
    <w:rsid w:val="04B16009"/>
    <w:rsid w:val="0B306B3E"/>
    <w:rsid w:val="585D434A"/>
    <w:rsid w:val="5CAA6EB2"/>
    <w:rsid w:val="5E2A5D60"/>
    <w:rsid w:val="73134FCC"/>
    <w:rsid w:val="7BB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1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ody Text"/>
    <w:basedOn w:val="a"/>
    <w:link w:val="Char1"/>
    <w:qFormat/>
    <w:rsid w:val="0094615D"/>
    <w:pPr>
      <w:spacing w:after="120" w:line="560" w:lineRule="exact"/>
      <w:ind w:firstLineChars="200" w:firstLine="200"/>
    </w:pPr>
    <w:rPr>
      <w:rFonts w:ascii="Times New Roman" w:eastAsia="仿宋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qFormat/>
    <w:rsid w:val="0094615D"/>
    <w:rPr>
      <w:rFonts w:eastAsia="仿宋"/>
      <w:kern w:val="2"/>
      <w:sz w:val="32"/>
      <w:szCs w:val="24"/>
    </w:rPr>
  </w:style>
  <w:style w:type="paragraph" w:styleId="a6">
    <w:name w:val="List Paragraph"/>
    <w:basedOn w:val="a"/>
    <w:uiPriority w:val="99"/>
    <w:unhideWhenUsed/>
    <w:rsid w:val="0094615D"/>
    <w:pPr>
      <w:ind w:firstLineChars="200" w:firstLine="420"/>
    </w:pPr>
  </w:style>
  <w:style w:type="paragraph" w:styleId="a7">
    <w:name w:val="Balloon Text"/>
    <w:basedOn w:val="a"/>
    <w:link w:val="Char2"/>
    <w:qFormat/>
    <w:rsid w:val="0094615D"/>
    <w:pPr>
      <w:spacing w:line="560" w:lineRule="exact"/>
      <w:ind w:firstLineChars="200" w:firstLine="20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94615D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283662"/>
    <w:pPr>
      <w:spacing w:line="560" w:lineRule="exact"/>
      <w:ind w:firstLineChars="200" w:firstLine="420"/>
    </w:pPr>
    <w:rPr>
      <w:rFonts w:ascii="Times New Roman" w:eastAsia="仿宋" w:hAnsi="Times New Roman" w:cs="Times New Roman"/>
      <w:sz w:val="32"/>
      <w:szCs w:val="24"/>
    </w:rPr>
  </w:style>
  <w:style w:type="character" w:customStyle="1" w:styleId="NormalCharacter">
    <w:name w:val="NormalCharacter"/>
    <w:rsid w:val="00291E5A"/>
    <w:rPr>
      <w:rFonts w:ascii="Calibri" w:eastAsia="宋体" w:hAnsi="Calibri"/>
    </w:rPr>
  </w:style>
  <w:style w:type="paragraph" w:customStyle="1" w:styleId="11">
    <w:name w:val="列表段落1"/>
    <w:basedOn w:val="a"/>
    <w:uiPriority w:val="34"/>
    <w:qFormat/>
    <w:rsid w:val="00A95527"/>
    <w:pPr>
      <w:spacing w:line="560" w:lineRule="exact"/>
      <w:ind w:firstLineChars="200" w:firstLine="420"/>
    </w:pPr>
    <w:rPr>
      <w:rFonts w:ascii="Times New Roman" w:eastAsia="仿宋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1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ody Text"/>
    <w:basedOn w:val="a"/>
    <w:link w:val="Char1"/>
    <w:qFormat/>
    <w:rsid w:val="0094615D"/>
    <w:pPr>
      <w:spacing w:after="120" w:line="560" w:lineRule="exact"/>
      <w:ind w:firstLineChars="200" w:firstLine="200"/>
    </w:pPr>
    <w:rPr>
      <w:rFonts w:ascii="Times New Roman" w:eastAsia="仿宋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qFormat/>
    <w:rsid w:val="0094615D"/>
    <w:rPr>
      <w:rFonts w:eastAsia="仿宋"/>
      <w:kern w:val="2"/>
      <w:sz w:val="32"/>
      <w:szCs w:val="24"/>
    </w:rPr>
  </w:style>
  <w:style w:type="paragraph" w:styleId="a6">
    <w:name w:val="List Paragraph"/>
    <w:basedOn w:val="a"/>
    <w:uiPriority w:val="99"/>
    <w:unhideWhenUsed/>
    <w:rsid w:val="0094615D"/>
    <w:pPr>
      <w:ind w:firstLineChars="200" w:firstLine="420"/>
    </w:pPr>
  </w:style>
  <w:style w:type="paragraph" w:styleId="a7">
    <w:name w:val="Balloon Text"/>
    <w:basedOn w:val="a"/>
    <w:link w:val="Char2"/>
    <w:qFormat/>
    <w:rsid w:val="0094615D"/>
    <w:pPr>
      <w:spacing w:line="560" w:lineRule="exact"/>
      <w:ind w:firstLineChars="200" w:firstLine="20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94615D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283662"/>
    <w:pPr>
      <w:spacing w:line="560" w:lineRule="exact"/>
      <w:ind w:firstLineChars="200" w:firstLine="420"/>
    </w:pPr>
    <w:rPr>
      <w:rFonts w:ascii="Times New Roman" w:eastAsia="仿宋" w:hAnsi="Times New Roman" w:cs="Times New Roman"/>
      <w:sz w:val="32"/>
      <w:szCs w:val="24"/>
    </w:rPr>
  </w:style>
  <w:style w:type="character" w:customStyle="1" w:styleId="NormalCharacter">
    <w:name w:val="NormalCharacter"/>
    <w:rsid w:val="00291E5A"/>
    <w:rPr>
      <w:rFonts w:ascii="Calibri" w:eastAsia="宋体" w:hAnsi="Calibri"/>
    </w:rPr>
  </w:style>
  <w:style w:type="paragraph" w:customStyle="1" w:styleId="11">
    <w:name w:val="列表段落1"/>
    <w:basedOn w:val="a"/>
    <w:uiPriority w:val="34"/>
    <w:qFormat/>
    <w:rsid w:val="00A95527"/>
    <w:pPr>
      <w:spacing w:line="560" w:lineRule="exact"/>
      <w:ind w:firstLineChars="200" w:firstLine="420"/>
    </w:pPr>
    <w:rPr>
      <w:rFonts w:ascii="Times New Roman" w:eastAsia="仿宋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33382-6061-4938-8DE5-27A6D4CA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lenovo</cp:lastModifiedBy>
  <cp:revision>2</cp:revision>
  <dcterms:created xsi:type="dcterms:W3CDTF">2020-12-14T15:46:00Z</dcterms:created>
  <dcterms:modified xsi:type="dcterms:W3CDTF">2020-12-14T15:46:00Z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