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0A" w:rsidRDefault="0041500A">
      <w:pPr>
        <w:jc w:val="center"/>
        <w:rPr>
          <w:rFonts w:ascii="黑体" w:eastAsia="黑体" w:hAnsi="黑体" w:cs="宋体"/>
          <w:color w:val="000000"/>
          <w:kern w:val="0"/>
          <w:sz w:val="36"/>
          <w:szCs w:val="36"/>
        </w:rPr>
      </w:pPr>
      <w:r w:rsidRPr="0041500A">
        <w:rPr>
          <w:rFonts w:ascii="黑体" w:eastAsia="黑体" w:hAnsi="黑体" w:hint="eastAsia"/>
          <w:sz w:val="36"/>
          <w:szCs w:val="36"/>
        </w:rPr>
        <w:t>2019年三江</w:t>
      </w:r>
      <w:proofErr w:type="gramStart"/>
      <w:r w:rsidRPr="0041500A">
        <w:rPr>
          <w:rFonts w:ascii="黑体" w:eastAsia="黑体" w:hAnsi="黑体" w:hint="eastAsia"/>
          <w:sz w:val="36"/>
          <w:szCs w:val="36"/>
        </w:rPr>
        <w:t>县</w:t>
      </w:r>
      <w:r w:rsidRPr="0041500A">
        <w:rPr>
          <w:rFonts w:ascii="黑体" w:eastAsia="黑体" w:hAnsi="黑体" w:cs="宋体" w:hint="eastAsia"/>
          <w:color w:val="000000"/>
          <w:kern w:val="0"/>
          <w:sz w:val="36"/>
          <w:szCs w:val="36"/>
        </w:rPr>
        <w:t>八江镇</w:t>
      </w:r>
      <w:proofErr w:type="gramEnd"/>
      <w:r w:rsidRPr="0041500A">
        <w:rPr>
          <w:rFonts w:ascii="黑体" w:eastAsia="黑体" w:hAnsi="黑体" w:cs="宋体" w:hint="eastAsia"/>
          <w:color w:val="000000"/>
          <w:kern w:val="0"/>
          <w:sz w:val="36"/>
          <w:szCs w:val="36"/>
        </w:rPr>
        <w:t>布代村</w:t>
      </w:r>
      <w:proofErr w:type="gramStart"/>
      <w:r w:rsidRPr="0041500A">
        <w:rPr>
          <w:rFonts w:ascii="黑体" w:eastAsia="黑体" w:hAnsi="黑体" w:cs="宋体" w:hint="eastAsia"/>
          <w:color w:val="000000"/>
          <w:kern w:val="0"/>
          <w:sz w:val="36"/>
          <w:szCs w:val="36"/>
        </w:rPr>
        <w:t>孟田屯</w:t>
      </w:r>
      <w:proofErr w:type="gramEnd"/>
      <w:r w:rsidRPr="0041500A">
        <w:rPr>
          <w:rFonts w:ascii="黑体" w:eastAsia="黑体" w:hAnsi="黑体" w:cs="宋体" w:hint="eastAsia"/>
          <w:color w:val="000000"/>
          <w:kern w:val="0"/>
          <w:sz w:val="36"/>
          <w:szCs w:val="36"/>
        </w:rPr>
        <w:t>村屯级</w:t>
      </w:r>
    </w:p>
    <w:p w:rsidR="003B61E5" w:rsidRPr="0041500A" w:rsidRDefault="0041500A">
      <w:pPr>
        <w:jc w:val="center"/>
        <w:rPr>
          <w:rFonts w:ascii="黑体" w:eastAsia="黑体" w:hAnsi="黑体"/>
          <w:sz w:val="36"/>
          <w:szCs w:val="36"/>
        </w:rPr>
      </w:pPr>
      <w:r w:rsidRPr="0041500A">
        <w:rPr>
          <w:rFonts w:ascii="黑体" w:eastAsia="黑体" w:hAnsi="黑体" w:cs="宋体" w:hint="eastAsia"/>
          <w:color w:val="000000"/>
          <w:kern w:val="0"/>
          <w:sz w:val="36"/>
          <w:szCs w:val="36"/>
        </w:rPr>
        <w:t>公路交通安全防护栏</w:t>
      </w:r>
      <w:proofErr w:type="gramStart"/>
      <w:r w:rsidRPr="0041500A">
        <w:rPr>
          <w:rFonts w:ascii="黑体" w:eastAsia="黑体" w:hAnsi="黑体" w:cs="宋体" w:hint="eastAsia"/>
          <w:color w:val="000000"/>
          <w:kern w:val="0"/>
          <w:sz w:val="36"/>
          <w:szCs w:val="36"/>
        </w:rPr>
        <w:t>安</w:t>
      </w:r>
      <w:r w:rsidRPr="0041500A">
        <w:rPr>
          <w:rFonts w:ascii="黑体" w:eastAsia="黑体" w:hAnsi="黑体" w:hint="eastAsia"/>
          <w:sz w:val="36"/>
          <w:szCs w:val="36"/>
        </w:rPr>
        <w:t>项目</w:t>
      </w:r>
      <w:proofErr w:type="gramEnd"/>
      <w:r w:rsidRPr="0041500A">
        <w:rPr>
          <w:rFonts w:ascii="黑体" w:eastAsia="黑体" w:hAnsi="黑体" w:hint="eastAsia"/>
          <w:sz w:val="36"/>
          <w:szCs w:val="36"/>
        </w:rPr>
        <w:t>支出绩效再评价结果</w:t>
      </w:r>
    </w:p>
    <w:tbl>
      <w:tblPr>
        <w:tblW w:w="9229" w:type="dxa"/>
        <w:tblInd w:w="93" w:type="dxa"/>
        <w:tblLook w:val="04A0" w:firstRow="1" w:lastRow="0" w:firstColumn="1" w:lastColumn="0" w:noHBand="0" w:noVBand="1"/>
      </w:tblPr>
      <w:tblGrid>
        <w:gridCol w:w="1858"/>
        <w:gridCol w:w="7371"/>
      </w:tblGrid>
      <w:tr w:rsidR="003B61E5" w:rsidRPr="0041500A" w:rsidTr="0041500A">
        <w:trPr>
          <w:trHeight w:val="45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项目名称</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3B61E5" w:rsidRPr="0041500A" w:rsidRDefault="0041500A" w:rsidP="0041500A">
            <w:pPr>
              <w:widowControl/>
              <w:jc w:val="center"/>
              <w:rPr>
                <w:rFonts w:asciiTheme="minorEastAsia" w:hAnsiTheme="minorEastAsia" w:cs="宋体"/>
                <w:color w:val="000000"/>
                <w:kern w:val="0"/>
                <w:sz w:val="22"/>
              </w:rPr>
            </w:pPr>
            <w:proofErr w:type="gramStart"/>
            <w:r w:rsidRPr="0041500A">
              <w:rPr>
                <w:rFonts w:asciiTheme="minorEastAsia" w:hAnsiTheme="minorEastAsia" w:cs="宋体" w:hint="eastAsia"/>
                <w:color w:val="000000"/>
                <w:kern w:val="0"/>
                <w:sz w:val="22"/>
              </w:rPr>
              <w:t>八江镇</w:t>
            </w:r>
            <w:proofErr w:type="gramEnd"/>
            <w:r w:rsidRPr="0041500A">
              <w:rPr>
                <w:rFonts w:asciiTheme="minorEastAsia" w:hAnsiTheme="minorEastAsia" w:cs="宋体" w:hint="eastAsia"/>
                <w:color w:val="000000"/>
                <w:kern w:val="0"/>
                <w:sz w:val="22"/>
              </w:rPr>
              <w:t>布代村</w:t>
            </w:r>
            <w:proofErr w:type="gramStart"/>
            <w:r w:rsidRPr="0041500A">
              <w:rPr>
                <w:rFonts w:asciiTheme="minorEastAsia" w:hAnsiTheme="minorEastAsia" w:cs="宋体" w:hint="eastAsia"/>
                <w:color w:val="000000"/>
                <w:kern w:val="0"/>
                <w:sz w:val="22"/>
              </w:rPr>
              <w:t>孟田屯</w:t>
            </w:r>
            <w:proofErr w:type="gramEnd"/>
            <w:r w:rsidRPr="0041500A">
              <w:rPr>
                <w:rFonts w:asciiTheme="minorEastAsia" w:hAnsiTheme="minorEastAsia" w:cs="宋体" w:hint="eastAsia"/>
                <w:color w:val="000000"/>
                <w:kern w:val="0"/>
                <w:sz w:val="22"/>
              </w:rPr>
              <w:t>村屯级公路交通安全防护栏安装项目</w:t>
            </w:r>
          </w:p>
        </w:tc>
      </w:tr>
      <w:tr w:rsidR="003B61E5" w:rsidRPr="0041500A" w:rsidTr="0041500A">
        <w:trPr>
          <w:trHeight w:val="454"/>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预算金额</w:t>
            </w:r>
            <w:r>
              <w:rPr>
                <w:rFonts w:asciiTheme="minorEastAsia" w:hAnsiTheme="minorEastAsia" w:cs="宋体" w:hint="eastAsia"/>
                <w:color w:val="000000"/>
                <w:kern w:val="0"/>
                <w:sz w:val="22"/>
              </w:rPr>
              <w:t>（万元）</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widowControl/>
              <w:jc w:val="center"/>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35</w:t>
            </w:r>
          </w:p>
        </w:tc>
      </w:tr>
      <w:tr w:rsidR="003B61E5" w:rsidRPr="0041500A" w:rsidTr="0041500A">
        <w:trPr>
          <w:trHeight w:val="454"/>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主管部门</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widowControl/>
              <w:jc w:val="center"/>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三江县委统战部</w:t>
            </w:r>
          </w:p>
        </w:tc>
      </w:tr>
      <w:tr w:rsidR="003B61E5" w:rsidRPr="0041500A" w:rsidTr="0041500A">
        <w:trPr>
          <w:trHeight w:val="454"/>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项目实施单位</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widowControl/>
              <w:jc w:val="center"/>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三江县委统战部</w:t>
            </w:r>
          </w:p>
        </w:tc>
      </w:tr>
      <w:tr w:rsidR="003B61E5" w:rsidRPr="0041500A" w:rsidTr="0041500A">
        <w:trPr>
          <w:trHeight w:val="454"/>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评价得分</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widowControl/>
              <w:jc w:val="center"/>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85.8</w:t>
            </w:r>
          </w:p>
        </w:tc>
      </w:tr>
      <w:tr w:rsidR="003B61E5" w:rsidRPr="0041500A" w:rsidTr="0041500A">
        <w:trPr>
          <w:trHeight w:val="60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评价结论</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adjustRightInd w:val="0"/>
              <w:snapToGrid w:val="0"/>
              <w:ind w:firstLineChars="200" w:firstLine="440"/>
              <w:outlineLvl w:val="0"/>
              <w:rPr>
                <w:rFonts w:asciiTheme="minorEastAsia" w:hAnsiTheme="minorEastAsia" w:cs="宋体"/>
                <w:color w:val="000000"/>
                <w:kern w:val="0"/>
                <w:sz w:val="22"/>
              </w:rPr>
            </w:pPr>
            <w:bookmarkStart w:id="0" w:name="_Toc887"/>
            <w:r w:rsidRPr="0041500A">
              <w:rPr>
                <w:rFonts w:asciiTheme="minorEastAsia" w:hAnsiTheme="minorEastAsia" w:cs="宋体" w:hint="eastAsia"/>
                <w:sz w:val="22"/>
              </w:rPr>
              <w:t>项目决策依据充分、内容有针对性，项目的实施</w:t>
            </w:r>
            <w:r w:rsidRPr="0041500A">
              <w:rPr>
                <w:rFonts w:asciiTheme="minorEastAsia" w:hAnsiTheme="minorEastAsia" w:hint="eastAsia"/>
                <w:sz w:val="22"/>
              </w:rPr>
              <w:t>加大对完善少数民族贫困村屯各项基础设施的投入，对改善少数民族地区的基础设施及少数民族文化传承，提高少数民族群体的生活水平和文化条件，同时助力全县精准扶贫工作大局和其它各项事业的有效科学发展有着重要意义。</w:t>
            </w:r>
            <w:r w:rsidRPr="0041500A">
              <w:rPr>
                <w:rFonts w:asciiTheme="minorEastAsia" w:hAnsiTheme="minorEastAsia" w:cs="宋体" w:hint="eastAsia"/>
                <w:kern w:val="0"/>
                <w:sz w:val="22"/>
              </w:rPr>
              <w:t>建议项目实施期满后，加强对项目的移交及后续的管理、加强制度建设、强化项目管理工作，进一步加强监督检查；加强会计基础工作规范化等方面加以改进。</w:t>
            </w:r>
            <w:bookmarkEnd w:id="0"/>
          </w:p>
        </w:tc>
      </w:tr>
      <w:tr w:rsidR="003B61E5" w:rsidRPr="0041500A" w:rsidTr="0041500A">
        <w:trPr>
          <w:trHeight w:val="60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主要绩效</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widowControl/>
              <w:adjustRightInd w:val="0"/>
              <w:snapToGrid w:val="0"/>
              <w:ind w:firstLineChars="200" w:firstLine="440"/>
              <w:rPr>
                <w:rFonts w:asciiTheme="minorEastAsia" w:hAnsiTheme="minorEastAsia"/>
                <w:bCs/>
                <w:sz w:val="22"/>
              </w:rPr>
            </w:pPr>
            <w:r w:rsidRPr="0041500A">
              <w:rPr>
                <w:rFonts w:asciiTheme="minorEastAsia" w:hAnsiTheme="minorEastAsia" w:cs="宋体" w:hint="eastAsia"/>
                <w:color w:val="000000"/>
                <w:kern w:val="0"/>
                <w:sz w:val="22"/>
                <w:shd w:val="clear" w:color="auto" w:fill="FFFFFF"/>
                <w:lang w:bidi="ar"/>
              </w:rPr>
              <w:t>1.</w:t>
            </w:r>
            <w:r w:rsidRPr="0041500A">
              <w:rPr>
                <w:rFonts w:asciiTheme="minorEastAsia" w:hAnsiTheme="minorEastAsia" w:hint="eastAsia"/>
                <w:bCs/>
                <w:sz w:val="22"/>
              </w:rPr>
              <w:t>数量指标完成情况：计划完成村屯级公路交通安全防护栏1760米，实际完成公路交通安全防护栏1760米，得10 分。</w:t>
            </w:r>
          </w:p>
          <w:p w:rsidR="003B61E5" w:rsidRPr="0041500A" w:rsidRDefault="0041500A" w:rsidP="0041500A">
            <w:pPr>
              <w:widowControl/>
              <w:shd w:val="clear" w:color="auto" w:fill="FFFFFF"/>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shd w:val="clear" w:color="auto" w:fill="FFFFFF"/>
                <w:lang w:bidi="ar"/>
              </w:rPr>
              <w:t>2.资金使用情况：安排2019年</w:t>
            </w:r>
            <w:proofErr w:type="gramStart"/>
            <w:r w:rsidRPr="0041500A">
              <w:rPr>
                <w:rFonts w:asciiTheme="minorEastAsia" w:hAnsiTheme="minorEastAsia" w:cs="宋体" w:hint="eastAsia"/>
                <w:kern w:val="0"/>
                <w:sz w:val="22"/>
              </w:rPr>
              <w:t>八江镇布代村村级</w:t>
            </w:r>
            <w:proofErr w:type="gramEnd"/>
            <w:r w:rsidRPr="0041500A">
              <w:rPr>
                <w:rFonts w:asciiTheme="minorEastAsia" w:hAnsiTheme="minorEastAsia" w:cs="宋体" w:hint="eastAsia"/>
                <w:kern w:val="0"/>
                <w:sz w:val="22"/>
              </w:rPr>
              <w:t>公路交通安全防护栏安装工程项目资金35万元</w:t>
            </w:r>
            <w:r w:rsidRPr="0041500A">
              <w:rPr>
                <w:rFonts w:asciiTheme="minorEastAsia" w:hAnsiTheme="minorEastAsia" w:cs="宋体" w:hint="eastAsia"/>
                <w:color w:val="000000"/>
                <w:kern w:val="0"/>
                <w:sz w:val="22"/>
                <w:shd w:val="clear" w:color="auto" w:fill="FFFFFF"/>
                <w:lang w:bidi="ar"/>
              </w:rPr>
              <w:t>。实际到位35万元，实际支出29.45万元，预算资金使用率84.14%。6月、9月、12月的支出进度分别为84.14%、84.14%、84.14%，基本达到县财政局考核规定的时序支出进度。</w:t>
            </w:r>
          </w:p>
        </w:tc>
      </w:tr>
      <w:tr w:rsidR="003B61E5" w:rsidRPr="0041500A" w:rsidTr="0041500A">
        <w:trPr>
          <w:trHeight w:val="60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经验及做法</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adjustRightInd w:val="0"/>
              <w:snapToGrid w:val="0"/>
              <w:ind w:firstLine="643"/>
              <w:rPr>
                <w:rFonts w:asciiTheme="minorEastAsia" w:hAnsiTheme="minorEastAsia"/>
                <w:sz w:val="22"/>
              </w:rPr>
            </w:pPr>
            <w:r w:rsidRPr="0041500A">
              <w:rPr>
                <w:rFonts w:asciiTheme="minorEastAsia" w:hAnsiTheme="minorEastAsia" w:cs="宋体" w:hint="eastAsia"/>
                <w:b/>
                <w:kern w:val="0"/>
                <w:sz w:val="22"/>
              </w:rPr>
              <w:t>1</w:t>
            </w:r>
            <w:r w:rsidRPr="0041500A">
              <w:rPr>
                <w:rFonts w:asciiTheme="minorEastAsia" w:hAnsiTheme="minorEastAsia" w:cs="宋体" w:hint="eastAsia"/>
                <w:kern w:val="0"/>
                <w:sz w:val="22"/>
              </w:rPr>
              <w:t>.项目立项与国家、自治区、柳州市的相关政策相符合。</w:t>
            </w:r>
            <w:r w:rsidRPr="0041500A">
              <w:rPr>
                <w:rFonts w:asciiTheme="minorEastAsia" w:hAnsiTheme="minorEastAsia" w:cs="宋体" w:hint="eastAsia"/>
                <w:bCs/>
                <w:kern w:val="0"/>
                <w:sz w:val="22"/>
              </w:rPr>
              <w:t>三江侗族自治县委统战部实施的</w:t>
            </w:r>
            <w:proofErr w:type="gramStart"/>
            <w:r w:rsidRPr="0041500A">
              <w:rPr>
                <w:rFonts w:asciiTheme="minorEastAsia" w:hAnsiTheme="minorEastAsia" w:cs="宋体" w:hint="eastAsia"/>
                <w:bCs/>
                <w:kern w:val="0"/>
                <w:sz w:val="22"/>
              </w:rPr>
              <w:t>八</w:t>
            </w:r>
            <w:r w:rsidRPr="0041500A">
              <w:rPr>
                <w:rFonts w:asciiTheme="minorEastAsia" w:hAnsiTheme="minorEastAsia" w:cs="宋体" w:hint="eastAsia"/>
                <w:kern w:val="0"/>
                <w:sz w:val="22"/>
              </w:rPr>
              <w:t>江镇布代村村级</w:t>
            </w:r>
            <w:proofErr w:type="gramEnd"/>
            <w:r w:rsidRPr="0041500A">
              <w:rPr>
                <w:rFonts w:asciiTheme="minorEastAsia" w:hAnsiTheme="minorEastAsia" w:cs="宋体" w:hint="eastAsia"/>
                <w:kern w:val="0"/>
                <w:sz w:val="22"/>
              </w:rPr>
              <w:t>公路交通安全防护栏安装工程项目与《自治区党委自治区人民政府关于进一步加强民族工作，加快少数民族和民族地区经济社会发展的意见》（桂发[2006]26号、《中共柳州市委员会柳州市人民政府关于进一步加强民族工作的意见》（柳发[2006]35号、《三江侗族自治县党委县人民政府关于进一步加强民族工作的意见》（三发[2007]12号）完全相符，项目的实施</w:t>
            </w:r>
            <w:r w:rsidRPr="0041500A">
              <w:rPr>
                <w:rFonts w:asciiTheme="minorEastAsia" w:hAnsiTheme="minorEastAsia" w:hint="eastAsia"/>
                <w:sz w:val="22"/>
              </w:rPr>
              <w:t>对改善少数民族地区的基础设施及少数民族文化传承，提高少数民族群体的生活水平和文化条件，同时助力全县精准扶贫工作大局和其它各项事业的有效科学发展有着重要意义。</w:t>
            </w:r>
          </w:p>
          <w:p w:rsidR="003B61E5" w:rsidRPr="0041500A" w:rsidRDefault="0041500A" w:rsidP="0041500A">
            <w:pPr>
              <w:adjustRightInd w:val="0"/>
              <w:snapToGrid w:val="0"/>
              <w:ind w:firstLine="640"/>
              <w:rPr>
                <w:rFonts w:asciiTheme="minorEastAsia" w:hAnsiTheme="minorEastAsia"/>
                <w:sz w:val="22"/>
              </w:rPr>
            </w:pPr>
            <w:r w:rsidRPr="0041500A">
              <w:rPr>
                <w:rFonts w:asciiTheme="minorEastAsia" w:hAnsiTheme="minorEastAsia" w:cs="Arial" w:hint="eastAsia"/>
                <w:sz w:val="22"/>
                <w:shd w:val="clear" w:color="auto" w:fill="FFFFFF"/>
              </w:rPr>
              <w:t>2.规范政府采购程序。参照广西壮族自治区人民政府办公厅关于对全区脱贫攻坚工程项目实行“绿色通道”管理的通知（桂政办发[2018]163号文件规定，按“三重一大”事项集体决策方式，按程序选择具有相应资质的施工单位。2019年2 月1日经班子会研究决定，由三江县天元建筑 工程有限公司负责建设。</w:t>
            </w:r>
          </w:p>
          <w:p w:rsidR="003B61E5" w:rsidRPr="0041500A" w:rsidRDefault="0041500A" w:rsidP="0041500A">
            <w:pPr>
              <w:adjustRightInd w:val="0"/>
              <w:snapToGrid w:val="0"/>
              <w:ind w:firstLine="640"/>
              <w:rPr>
                <w:rFonts w:asciiTheme="minorEastAsia" w:hAnsiTheme="minorEastAsia" w:cs="Arial"/>
                <w:sz w:val="22"/>
                <w:shd w:val="clear" w:color="auto" w:fill="FFFFFF"/>
              </w:rPr>
            </w:pPr>
            <w:r w:rsidRPr="0041500A">
              <w:rPr>
                <w:rFonts w:asciiTheme="minorEastAsia" w:hAnsiTheme="minorEastAsia" w:cs="Arial" w:hint="eastAsia"/>
                <w:sz w:val="22"/>
                <w:shd w:val="clear" w:color="auto" w:fill="FFFFFF"/>
              </w:rPr>
              <w:t>3.资金专款专用。三江县委统战部严格按照财政部门批复的预算执行，工程款支付由监理、项目负责人、财务、分管领导、主要领导层层签字把关，确保资金安全、有效，专款专用。</w:t>
            </w:r>
          </w:p>
          <w:p w:rsidR="003B61E5" w:rsidRPr="0041500A" w:rsidRDefault="003B61E5" w:rsidP="0041500A">
            <w:pPr>
              <w:widowControl/>
              <w:jc w:val="left"/>
              <w:rPr>
                <w:rFonts w:asciiTheme="minorEastAsia" w:hAnsiTheme="minorEastAsia" w:cs="宋体"/>
                <w:color w:val="000000"/>
                <w:kern w:val="0"/>
                <w:sz w:val="22"/>
              </w:rPr>
            </w:pPr>
          </w:p>
        </w:tc>
      </w:tr>
      <w:tr w:rsidR="003B61E5" w:rsidRPr="0041500A" w:rsidTr="0041500A">
        <w:trPr>
          <w:trHeight w:val="60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主要问题</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adjustRightInd w:val="0"/>
              <w:snapToGrid w:val="0"/>
              <w:ind w:firstLineChars="200" w:firstLine="440"/>
              <w:rPr>
                <w:rFonts w:asciiTheme="minorEastAsia" w:hAnsiTheme="minorEastAsia" w:cs="仿宋"/>
                <w:sz w:val="22"/>
              </w:rPr>
            </w:pPr>
            <w:r w:rsidRPr="0041500A">
              <w:rPr>
                <w:rFonts w:asciiTheme="minorEastAsia" w:hAnsiTheme="minorEastAsia" w:cs="仿宋" w:hint="eastAsia"/>
                <w:sz w:val="22"/>
              </w:rPr>
              <w:t>1.项目管理有待进一步完善;一是项目管理有待提高；二是项目实施完成后未移交给当地村委会，未办理财产移交手续，不利于项目的后续管护。</w:t>
            </w:r>
          </w:p>
          <w:p w:rsidR="003B61E5" w:rsidRPr="0041500A" w:rsidRDefault="0041500A" w:rsidP="0041500A">
            <w:pPr>
              <w:adjustRightInd w:val="0"/>
              <w:snapToGrid w:val="0"/>
              <w:ind w:firstLineChars="200" w:firstLine="440"/>
              <w:rPr>
                <w:rFonts w:asciiTheme="minorEastAsia" w:hAnsiTheme="minorEastAsia" w:cs="仿宋"/>
                <w:sz w:val="22"/>
              </w:rPr>
            </w:pPr>
            <w:r w:rsidRPr="0041500A">
              <w:rPr>
                <w:rFonts w:asciiTheme="minorEastAsia" w:hAnsiTheme="minorEastAsia" w:cs="仿宋" w:hint="eastAsia"/>
                <w:sz w:val="22"/>
              </w:rPr>
              <w:t>2.执行“三重一大”制度不到位。三江县委统战部整合中央第一批少数民族发展资金和自治区少数民族发展资金及县本级资金35万元共计1261万元，参照《广西壮族自治区人民政府办公厅关于对全区脱贫攻坚工程项目</w:t>
            </w:r>
            <w:r w:rsidRPr="0041500A">
              <w:rPr>
                <w:rFonts w:asciiTheme="minorEastAsia" w:hAnsiTheme="minorEastAsia" w:cs="仿宋" w:hint="eastAsia"/>
                <w:sz w:val="22"/>
              </w:rPr>
              <w:lastRenderedPageBreak/>
              <w:t>实行“绿色通道”管理的通知》（桂政办发[2018]163号等文件精神，县本级少数民族资金35万元安排</w:t>
            </w:r>
            <w:proofErr w:type="gramStart"/>
            <w:r w:rsidRPr="0041500A">
              <w:rPr>
                <w:rFonts w:asciiTheme="minorEastAsia" w:hAnsiTheme="minorEastAsia" w:cs="仿宋" w:hint="eastAsia"/>
                <w:sz w:val="22"/>
              </w:rPr>
              <w:t>“</w:t>
            </w:r>
            <w:proofErr w:type="gramEnd"/>
            <w:r w:rsidRPr="0041500A">
              <w:rPr>
                <w:rFonts w:asciiTheme="minorEastAsia" w:hAnsiTheme="minorEastAsia" w:cs="仿宋" w:hint="eastAsia"/>
                <w:sz w:val="22"/>
              </w:rPr>
              <w:t>八江镇布代村村屯级公路交通安全防护栏安装二期工程项目，项目按照规定时间完成并验收合格，本级资金结余5.55万元。结余资金5.55万元未经班子集体讨论</w:t>
            </w:r>
            <w:proofErr w:type="gramStart"/>
            <w:r w:rsidRPr="0041500A">
              <w:rPr>
                <w:rFonts w:asciiTheme="minorEastAsia" w:hAnsiTheme="minorEastAsia" w:cs="仿宋" w:hint="eastAsia"/>
                <w:sz w:val="22"/>
              </w:rPr>
              <w:t>按排</w:t>
            </w:r>
            <w:proofErr w:type="gramEnd"/>
            <w:r w:rsidRPr="0041500A">
              <w:rPr>
                <w:rFonts w:asciiTheme="minorEastAsia" w:hAnsiTheme="minorEastAsia" w:cs="仿宋" w:hint="eastAsia"/>
                <w:sz w:val="22"/>
              </w:rPr>
              <w:t>给“良口乡滚良村级公路安装防护栏安装工程项目”</w:t>
            </w:r>
            <w:proofErr w:type="gramStart"/>
            <w:r w:rsidRPr="0041500A">
              <w:rPr>
                <w:rFonts w:asciiTheme="minorEastAsia" w:hAnsiTheme="minorEastAsia" w:cs="仿宋" w:hint="eastAsia"/>
                <w:sz w:val="22"/>
              </w:rPr>
              <w:t>做项目质</w:t>
            </w:r>
            <w:proofErr w:type="gramEnd"/>
            <w:r w:rsidRPr="0041500A">
              <w:rPr>
                <w:rFonts w:asciiTheme="minorEastAsia" w:hAnsiTheme="minorEastAsia" w:cs="仿宋" w:hint="eastAsia"/>
                <w:sz w:val="22"/>
              </w:rPr>
              <w:t>保金于2020年6月份支付。</w:t>
            </w:r>
          </w:p>
          <w:p w:rsidR="003B61E5" w:rsidRPr="0041500A" w:rsidRDefault="0041500A" w:rsidP="0041500A">
            <w:pPr>
              <w:adjustRightInd w:val="0"/>
              <w:snapToGrid w:val="0"/>
              <w:ind w:firstLineChars="200" w:firstLine="440"/>
              <w:rPr>
                <w:rFonts w:asciiTheme="minorEastAsia" w:hAnsiTheme="minorEastAsia" w:cs="仿宋"/>
                <w:sz w:val="22"/>
              </w:rPr>
            </w:pPr>
            <w:r w:rsidRPr="0041500A">
              <w:rPr>
                <w:rFonts w:asciiTheme="minorEastAsia" w:hAnsiTheme="minorEastAsia" w:cs="仿宋" w:hint="eastAsia"/>
                <w:sz w:val="22"/>
              </w:rPr>
              <w:t>3.</w:t>
            </w:r>
            <w:r w:rsidRPr="0041500A">
              <w:rPr>
                <w:rFonts w:asciiTheme="minorEastAsia" w:hAnsiTheme="minorEastAsia" w:cs="仿宋"/>
                <w:sz w:val="22"/>
              </w:rPr>
              <w:t>各项</w:t>
            </w:r>
            <w:r w:rsidRPr="0041500A">
              <w:rPr>
                <w:rFonts w:asciiTheme="minorEastAsia" w:hAnsiTheme="minorEastAsia" w:cs="仿宋" w:hint="eastAsia"/>
                <w:sz w:val="22"/>
              </w:rPr>
              <w:t>制度不健全。三江县委统战部项目建设目前参照《广西壮族自治区人民政府办公厅关于对全区脱贫攻坚工程项目实行“绿色通道”管理的通知》（桂政办发[2018]163号文件执行，经评价小组现场查看及单位提供的制度，只有“少数民族发展资金支付办法”，且本办法内容简单、操作不全面，未提供完整财务管理制度、项目管理制度和资金管理制度。</w:t>
            </w:r>
          </w:p>
          <w:p w:rsidR="003B61E5" w:rsidRPr="0041500A" w:rsidRDefault="0041500A" w:rsidP="0041500A">
            <w:pPr>
              <w:adjustRightInd w:val="0"/>
              <w:snapToGrid w:val="0"/>
              <w:ind w:firstLineChars="200" w:firstLine="440"/>
              <w:rPr>
                <w:rFonts w:asciiTheme="minorEastAsia" w:hAnsiTheme="minorEastAsia" w:cs="宋体"/>
                <w:color w:val="000000"/>
                <w:kern w:val="0"/>
                <w:sz w:val="22"/>
              </w:rPr>
            </w:pPr>
            <w:r w:rsidRPr="0041500A">
              <w:rPr>
                <w:rFonts w:asciiTheme="minorEastAsia" w:hAnsiTheme="minorEastAsia" w:cs="仿宋" w:hint="eastAsia"/>
                <w:sz w:val="22"/>
              </w:rPr>
              <w:t>4.会计基础工作欠规范。一是项目资金未实行分项核算；二是查阅部分会计凭证存在下问题：2019年3月4日会计凭证第009至017号共9份记账凭证，分别支付布代村9个村交通安全防护栏工程款共6万元，9个</w:t>
            </w:r>
            <w:proofErr w:type="gramStart"/>
            <w:r w:rsidRPr="0041500A">
              <w:rPr>
                <w:rFonts w:asciiTheme="minorEastAsia" w:hAnsiTheme="minorEastAsia" w:cs="仿宋" w:hint="eastAsia"/>
                <w:sz w:val="22"/>
              </w:rPr>
              <w:t>村支付</w:t>
            </w:r>
            <w:proofErr w:type="gramEnd"/>
            <w:r w:rsidRPr="0041500A">
              <w:rPr>
                <w:rFonts w:asciiTheme="minorEastAsia" w:hAnsiTheme="minorEastAsia" w:cs="仿宋" w:hint="eastAsia"/>
                <w:sz w:val="22"/>
              </w:rPr>
              <w:t>的原始凭证全部张贴在017记账凭证背面，009至016记账凭证附件张数只填写一张。原始凭证粘贴实有张数与填写张数不符。三是会计凭证封面填写不完整，会计主管、经管人均未签字；如2019年3 月会计凭证第一、二册。</w:t>
            </w:r>
          </w:p>
        </w:tc>
      </w:tr>
      <w:tr w:rsidR="003B61E5" w:rsidRPr="0041500A" w:rsidTr="0041500A">
        <w:trPr>
          <w:trHeight w:val="60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lastRenderedPageBreak/>
              <w:t>整改建议</w:t>
            </w:r>
          </w:p>
        </w:tc>
        <w:tc>
          <w:tcPr>
            <w:tcW w:w="7371" w:type="dxa"/>
            <w:tcBorders>
              <w:top w:val="nil"/>
              <w:left w:val="nil"/>
              <w:bottom w:val="single" w:sz="4" w:space="0" w:color="auto"/>
              <w:right w:val="single" w:sz="4" w:space="0" w:color="auto"/>
            </w:tcBorders>
            <w:shd w:val="clear" w:color="auto" w:fill="auto"/>
            <w:noWrap/>
            <w:vAlign w:val="center"/>
          </w:tcPr>
          <w:p w:rsidR="003B61E5" w:rsidRPr="00A54940" w:rsidRDefault="00A54940" w:rsidP="0041500A">
            <w:pPr>
              <w:adjustRightInd w:val="0"/>
              <w:snapToGrid w:val="0"/>
              <w:ind w:firstLine="643"/>
              <w:rPr>
                <w:rFonts w:asciiTheme="minorEastAsia" w:hAnsiTheme="minorEastAsia" w:cs="仿宋"/>
                <w:sz w:val="22"/>
              </w:rPr>
            </w:pPr>
            <w:bookmarkStart w:id="1" w:name="_GoBack"/>
            <w:r w:rsidRPr="00A54940">
              <w:rPr>
                <w:rFonts w:asciiTheme="minorEastAsia" w:hAnsiTheme="minorEastAsia" w:cs="仿宋" w:hint="eastAsia"/>
                <w:bCs/>
                <w:sz w:val="22"/>
              </w:rPr>
              <w:t>1</w:t>
            </w:r>
            <w:r w:rsidR="0041500A" w:rsidRPr="00A54940">
              <w:rPr>
                <w:rFonts w:asciiTheme="minorEastAsia" w:hAnsiTheme="minorEastAsia" w:cs="仿宋" w:hint="eastAsia"/>
                <w:bCs/>
                <w:sz w:val="22"/>
              </w:rPr>
              <w:t>.加强项目管理，完善管理和管护流程。建议三江县委统战部在参照</w:t>
            </w:r>
            <w:r w:rsidR="0041500A" w:rsidRPr="00A54940">
              <w:rPr>
                <w:rFonts w:asciiTheme="minorEastAsia" w:hAnsiTheme="minorEastAsia" w:cs="仿宋" w:hint="eastAsia"/>
                <w:sz w:val="22"/>
              </w:rPr>
              <w:t>《广西壮族自治区人民政府办公厅关于对全区脱贫攻坚工程项目实行“绿色通道”管理的通知》（桂政办发[2018]163号文的基础上，结合本单位的实际制定和完善项目管理制度、财产移交及后续管护制度。</w:t>
            </w:r>
          </w:p>
          <w:p w:rsidR="003B61E5" w:rsidRPr="00A54940" w:rsidRDefault="0041500A" w:rsidP="0041500A">
            <w:pPr>
              <w:adjustRightInd w:val="0"/>
              <w:snapToGrid w:val="0"/>
              <w:ind w:firstLine="640"/>
              <w:rPr>
                <w:rFonts w:asciiTheme="minorEastAsia" w:hAnsiTheme="minorEastAsia" w:cs="仿宋"/>
                <w:sz w:val="22"/>
              </w:rPr>
            </w:pPr>
            <w:r w:rsidRPr="00A54940">
              <w:rPr>
                <w:rFonts w:asciiTheme="minorEastAsia" w:hAnsiTheme="minorEastAsia" w:cs="仿宋" w:hint="eastAsia"/>
                <w:bCs/>
                <w:sz w:val="22"/>
              </w:rPr>
              <w:t>2．加强“三重一大’议事机制的执行力。</w:t>
            </w:r>
            <w:r w:rsidRPr="00A54940">
              <w:rPr>
                <w:rFonts w:asciiTheme="minorEastAsia" w:hAnsiTheme="minorEastAsia" w:cs="仿宋" w:hint="eastAsia"/>
                <w:sz w:val="22"/>
              </w:rPr>
              <w:t>即“重大事项决策、重要干部任免、重要项目安排、大额资金的使用，必须经集体讨论做出决定”的制度。</w:t>
            </w:r>
          </w:p>
          <w:p w:rsidR="003B61E5" w:rsidRPr="0041500A" w:rsidRDefault="0041500A" w:rsidP="0041500A">
            <w:pPr>
              <w:adjustRightInd w:val="0"/>
              <w:snapToGrid w:val="0"/>
              <w:ind w:firstLine="640"/>
              <w:rPr>
                <w:rFonts w:asciiTheme="minorEastAsia" w:hAnsiTheme="minorEastAsia" w:cs="宋体"/>
                <w:color w:val="000000"/>
                <w:kern w:val="0"/>
                <w:sz w:val="22"/>
              </w:rPr>
            </w:pPr>
            <w:r w:rsidRPr="00A54940">
              <w:rPr>
                <w:rFonts w:asciiTheme="minorEastAsia" w:hAnsiTheme="minorEastAsia" w:cs="仿宋" w:hint="eastAsia"/>
                <w:bCs/>
                <w:snapToGrid w:val="0"/>
                <w:sz w:val="22"/>
              </w:rPr>
              <w:t>3．</w:t>
            </w:r>
            <w:r w:rsidRPr="00A54940">
              <w:rPr>
                <w:rFonts w:asciiTheme="minorEastAsia" w:hAnsiTheme="minorEastAsia" w:cs="仿宋" w:hint="eastAsia"/>
                <w:bCs/>
                <w:sz w:val="22"/>
              </w:rPr>
              <w:t>加</w:t>
            </w:r>
            <w:r w:rsidRPr="00A54940">
              <w:rPr>
                <w:rFonts w:asciiTheme="minorEastAsia" w:hAnsiTheme="minorEastAsia" w:cs="仿宋" w:hint="eastAsia"/>
                <w:sz w:val="22"/>
              </w:rPr>
              <w:t>强会计基础工作规范。</w:t>
            </w:r>
            <w:bookmarkEnd w:id="1"/>
            <w:r w:rsidRPr="0041500A">
              <w:rPr>
                <w:rFonts w:asciiTheme="minorEastAsia" w:hAnsiTheme="minorEastAsia" w:cs="仿宋" w:hint="eastAsia"/>
                <w:snapToGrid w:val="0"/>
                <w:sz w:val="22"/>
              </w:rPr>
              <w:t>一是</w:t>
            </w:r>
            <w:r w:rsidRPr="0041500A">
              <w:rPr>
                <w:rFonts w:asciiTheme="minorEastAsia" w:hAnsiTheme="minorEastAsia" w:cs="仿宋" w:hint="eastAsia"/>
                <w:bCs/>
                <w:sz w:val="22"/>
              </w:rPr>
              <w:t>完善财务管理工作，严把财务审核关，关注原始凭证的合法性、完整性，对不合</w:t>
            </w:r>
            <w:proofErr w:type="gramStart"/>
            <w:r w:rsidRPr="0041500A">
              <w:rPr>
                <w:rFonts w:asciiTheme="minorEastAsia" w:hAnsiTheme="minorEastAsia" w:cs="仿宋" w:hint="eastAsia"/>
                <w:bCs/>
                <w:sz w:val="22"/>
              </w:rPr>
              <w:t>规</w:t>
            </w:r>
            <w:proofErr w:type="gramEnd"/>
            <w:r w:rsidRPr="0041500A">
              <w:rPr>
                <w:rFonts w:asciiTheme="minorEastAsia" w:hAnsiTheme="minorEastAsia" w:cs="仿宋" w:hint="eastAsia"/>
                <w:bCs/>
                <w:sz w:val="22"/>
              </w:rPr>
              <w:t>的经济业务不予受理</w:t>
            </w:r>
            <w:r w:rsidRPr="0041500A">
              <w:rPr>
                <w:rFonts w:asciiTheme="minorEastAsia" w:hAnsiTheme="minorEastAsia" w:cs="仿宋" w:hint="eastAsia"/>
                <w:sz w:val="22"/>
                <w:lang w:val="zh-TW"/>
              </w:rPr>
              <w:t>，进一步规范会计核算工作，</w:t>
            </w:r>
            <w:r w:rsidRPr="0041500A">
              <w:rPr>
                <w:rFonts w:asciiTheme="minorEastAsia" w:hAnsiTheme="minorEastAsia" w:cs="仿宋" w:hint="eastAsia"/>
                <w:kern w:val="0"/>
                <w:sz w:val="22"/>
                <w:lang w:val="zh-TW"/>
              </w:rPr>
              <w:t>严格按照《行政事业单位会计制度》的有关规定，</w:t>
            </w:r>
            <w:r w:rsidRPr="0041500A">
              <w:rPr>
                <w:rFonts w:asciiTheme="minorEastAsia" w:hAnsiTheme="minorEastAsia" w:cs="仿宋" w:hint="eastAsia"/>
                <w:sz w:val="22"/>
                <w:lang w:val="zh-TW"/>
              </w:rPr>
              <w:t>规范使用会计科目进行会计核算及</w:t>
            </w:r>
            <w:r w:rsidRPr="0041500A">
              <w:rPr>
                <w:rFonts w:asciiTheme="minorEastAsia" w:hAnsiTheme="minorEastAsia" w:cs="仿宋" w:hint="eastAsia"/>
                <w:kern w:val="0"/>
                <w:sz w:val="22"/>
                <w:lang w:val="zh-TW"/>
              </w:rPr>
              <w:t>会计档案管理。</w:t>
            </w:r>
            <w:r w:rsidRPr="0041500A">
              <w:rPr>
                <w:rFonts w:asciiTheme="minorEastAsia" w:hAnsiTheme="minorEastAsia" w:cs="仿宋" w:hint="eastAsia"/>
                <w:sz w:val="22"/>
              </w:rPr>
              <w:t>二是加强对会计人员培训，提升会计核算水平及制度的执行力，规范会计核算行为，</w:t>
            </w:r>
            <w:r w:rsidRPr="0041500A">
              <w:rPr>
                <w:rFonts w:asciiTheme="minorEastAsia" w:hAnsiTheme="minorEastAsia" w:cs="仿宋" w:hint="eastAsia"/>
                <w:kern w:val="0"/>
                <w:sz w:val="22"/>
              </w:rPr>
              <w:t>完善对原始凭证的审核、会计凭证的填制等工作，使程序化、制度化的会计基础工作更加充实完整。</w:t>
            </w:r>
          </w:p>
        </w:tc>
      </w:tr>
      <w:tr w:rsidR="003B61E5" w:rsidRPr="0041500A" w:rsidTr="0041500A">
        <w:trPr>
          <w:trHeight w:val="103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评价机构</w:t>
            </w:r>
          </w:p>
        </w:tc>
        <w:tc>
          <w:tcPr>
            <w:tcW w:w="7371" w:type="dxa"/>
            <w:tcBorders>
              <w:top w:val="nil"/>
              <w:left w:val="nil"/>
              <w:bottom w:val="single" w:sz="4" w:space="0" w:color="auto"/>
              <w:right w:val="single" w:sz="4" w:space="0" w:color="auto"/>
            </w:tcBorders>
            <w:shd w:val="clear" w:color="auto" w:fill="auto"/>
            <w:noWrap/>
            <w:vAlign w:val="center"/>
          </w:tcPr>
          <w:p w:rsidR="003B61E5" w:rsidRPr="0041500A" w:rsidRDefault="0041500A" w:rsidP="0041500A">
            <w:pPr>
              <w:widowControl/>
              <w:jc w:val="lef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 xml:space="preserve">　南宁方元智汇财务咨询有限公司</w:t>
            </w:r>
          </w:p>
          <w:p w:rsidR="003B61E5" w:rsidRPr="0041500A" w:rsidRDefault="0041500A" w:rsidP="00A05486">
            <w:pPr>
              <w:widowControl/>
              <w:jc w:val="right"/>
              <w:rPr>
                <w:rFonts w:asciiTheme="minorEastAsia" w:hAnsiTheme="minorEastAsia" w:cs="宋体"/>
                <w:color w:val="000000"/>
                <w:kern w:val="0"/>
                <w:sz w:val="22"/>
              </w:rPr>
            </w:pPr>
            <w:r w:rsidRPr="0041500A">
              <w:rPr>
                <w:rFonts w:asciiTheme="minorEastAsia" w:hAnsiTheme="minorEastAsia" w:cs="宋体" w:hint="eastAsia"/>
                <w:color w:val="000000"/>
                <w:kern w:val="0"/>
                <w:sz w:val="22"/>
              </w:rPr>
              <w:t>2020年</w:t>
            </w:r>
            <w:r w:rsidR="00A05486">
              <w:rPr>
                <w:rFonts w:asciiTheme="minorEastAsia" w:hAnsiTheme="minorEastAsia" w:cs="宋体" w:hint="eastAsia"/>
                <w:color w:val="000000"/>
                <w:kern w:val="0"/>
                <w:sz w:val="22"/>
              </w:rPr>
              <w:t>9</w:t>
            </w:r>
            <w:r w:rsidRPr="0041500A">
              <w:rPr>
                <w:rFonts w:asciiTheme="minorEastAsia" w:hAnsiTheme="minorEastAsia" w:cs="宋体" w:hint="eastAsia"/>
                <w:color w:val="000000"/>
                <w:kern w:val="0"/>
                <w:sz w:val="22"/>
              </w:rPr>
              <w:t>月30日</w:t>
            </w:r>
          </w:p>
        </w:tc>
      </w:tr>
    </w:tbl>
    <w:p w:rsidR="003B61E5" w:rsidRDefault="003B61E5">
      <w:pPr>
        <w:jc w:val="left"/>
        <w:rPr>
          <w:rFonts w:ascii="黑体" w:eastAsia="黑体" w:hAnsi="黑体"/>
          <w:sz w:val="44"/>
          <w:szCs w:val="44"/>
        </w:rPr>
      </w:pPr>
    </w:p>
    <w:sectPr w:rsidR="003B61E5">
      <w:pgSz w:w="11906" w:h="16838"/>
      <w:pgMar w:top="1418" w:right="1418"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8C8" w:rsidRDefault="000348C8" w:rsidP="00072605">
      <w:r>
        <w:separator/>
      </w:r>
    </w:p>
  </w:endnote>
  <w:endnote w:type="continuationSeparator" w:id="0">
    <w:p w:rsidR="000348C8" w:rsidRDefault="000348C8" w:rsidP="0007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8C8" w:rsidRDefault="000348C8" w:rsidP="00072605">
      <w:r>
        <w:separator/>
      </w:r>
    </w:p>
  </w:footnote>
  <w:footnote w:type="continuationSeparator" w:id="0">
    <w:p w:rsidR="000348C8" w:rsidRDefault="000348C8" w:rsidP="00072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C2"/>
    <w:rsid w:val="00024D9E"/>
    <w:rsid w:val="000348C8"/>
    <w:rsid w:val="00072605"/>
    <w:rsid w:val="001F5E8F"/>
    <w:rsid w:val="003B61E5"/>
    <w:rsid w:val="0041500A"/>
    <w:rsid w:val="00717250"/>
    <w:rsid w:val="00754BC2"/>
    <w:rsid w:val="007679A1"/>
    <w:rsid w:val="007A0DDE"/>
    <w:rsid w:val="00A05486"/>
    <w:rsid w:val="00A54940"/>
    <w:rsid w:val="00B70CB7"/>
    <w:rsid w:val="00D044B8"/>
    <w:rsid w:val="038B6851"/>
    <w:rsid w:val="04B16009"/>
    <w:rsid w:val="098B54A7"/>
    <w:rsid w:val="0B306B3E"/>
    <w:rsid w:val="585D434A"/>
    <w:rsid w:val="5CAA6EB2"/>
    <w:rsid w:val="5E2A5D60"/>
    <w:rsid w:val="73134FCC"/>
    <w:rsid w:val="7499460C"/>
    <w:rsid w:val="7BB8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pan</cp:lastModifiedBy>
  <cp:revision>5</cp:revision>
  <dcterms:created xsi:type="dcterms:W3CDTF">2020-10-24T08:24:00Z</dcterms:created>
  <dcterms:modified xsi:type="dcterms:W3CDTF">2020-12-19T09:17:00Z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