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bookmarkStart w:id="0" w:name="_GoBack"/>
      <w:bookmarkEnd w:id="0"/>
      <w:r>
        <w:rPr>
          <w:rFonts w:hint="eastAsia"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sz w:val="32"/>
          <w:szCs w:val="32"/>
        </w:rPr>
        <w:t>年三江县生活垃圾处理市场化服务采购项目支出</w:t>
      </w:r>
    </w:p>
    <w:p>
      <w:pPr>
        <w:jc w:val="center"/>
        <w:rPr>
          <w:rFonts w:hint="eastAsia" w:ascii="黑体" w:hAnsi="黑体" w:eastAsia="黑体"/>
          <w:sz w:val="32"/>
          <w:szCs w:val="32"/>
        </w:rPr>
      </w:pPr>
      <w:r>
        <w:rPr>
          <w:rFonts w:hint="eastAsia" w:ascii="黑体" w:hAnsi="黑体" w:eastAsia="黑体"/>
          <w:sz w:val="32"/>
          <w:szCs w:val="32"/>
        </w:rPr>
        <w:t>绩效再评价结果</w:t>
      </w:r>
    </w:p>
    <w:tbl>
      <w:tblPr>
        <w:tblStyle w:val="6"/>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kern w:val="0"/>
                <w:sz w:val="24"/>
                <w:szCs w:val="24"/>
              </w:rPr>
              <w:t>生活垃圾处理市场化服务及原填埋场渗透液处理服务采购项目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预算金额（万元）</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ascii="仿宋" w:hAnsi="仿宋"/>
                <w:bCs/>
                <w:sz w:val="28"/>
                <w:szCs w:val="28"/>
                <w:lang w:val="en-US" w:eastAsia="zh-CN"/>
              </w:rPr>
              <w:t>400.33</w:t>
            </w:r>
            <w:r>
              <w:rPr>
                <w:rFonts w:hint="eastAsia" w:ascii="仿宋" w:hAnsi="仿宋"/>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kern w:val="0"/>
                <w:sz w:val="24"/>
                <w:szCs w:val="24"/>
              </w:rPr>
              <w:t>三江侗族自治县</w:t>
            </w:r>
            <w:r>
              <w:rPr>
                <w:rFonts w:hint="eastAsia" w:cs="宋体" w:asciiTheme="minorEastAsia" w:hAnsiTheme="minorEastAsia"/>
                <w:kern w:val="0"/>
                <w:sz w:val="24"/>
                <w:szCs w:val="24"/>
                <w:lang w:val="en-US" w:eastAsia="zh-CN"/>
              </w:rPr>
              <w:t>市容监督管理站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7796" w:type="dxa"/>
            <w:shd w:val="clear" w:color="auto" w:fill="auto"/>
            <w:noWrap/>
            <w:vAlign w:val="center"/>
          </w:tcPr>
          <w:p>
            <w:pPr>
              <w:widowControl/>
              <w:spacing w:line="440" w:lineRule="exact"/>
              <w:jc w:val="left"/>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得分：</w:t>
            </w:r>
            <w:r>
              <w:rPr>
                <w:rFonts w:hint="eastAsia" w:ascii="仿宋" w:hAnsi="仿宋"/>
                <w:bCs/>
                <w:color w:val="000000"/>
                <w:sz w:val="28"/>
                <w:szCs w:val="28"/>
                <w:highlight w:val="none"/>
                <w:lang w:val="en-US" w:eastAsia="zh-CN"/>
              </w:rPr>
              <w:t>86.5</w:t>
            </w:r>
            <w:r>
              <w:rPr>
                <w:rFonts w:hint="eastAsia" w:asciiTheme="minorEastAsia" w:hAnsiTheme="minorEastAsia"/>
                <w:bCs/>
                <w:sz w:val="24"/>
                <w:szCs w:val="24"/>
              </w:rPr>
              <w:t xml:space="preserve">分  </w:t>
            </w:r>
            <w:r>
              <w:rPr>
                <w:rFonts w:hint="eastAsia" w:cs="宋体" w:asciiTheme="minorEastAsia" w:hAnsiTheme="minorEastAsia"/>
                <w:color w:val="000000"/>
                <w:kern w:val="0"/>
                <w:sz w:val="24"/>
                <w:szCs w:val="24"/>
              </w:rPr>
              <w:t>评价等级：</w:t>
            </w:r>
            <w:r>
              <w:rPr>
                <w:rFonts w:hint="eastAsia" w:cs="宋体" w:asciiTheme="minorEastAsia" w:hAnsiTheme="minorEastAsia"/>
                <w:color w:val="000000"/>
                <w:kern w:val="0"/>
                <w:sz w:val="24"/>
                <w:szCs w:val="24"/>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7796" w:type="dxa"/>
            <w:shd w:val="clear" w:color="auto" w:fill="auto"/>
            <w:noWrap/>
            <w:vAlign w:val="center"/>
          </w:tcPr>
          <w:p>
            <w:pPr>
              <w:widowControl/>
              <w:spacing w:line="44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kern w:val="0"/>
                <w:sz w:val="24"/>
                <w:szCs w:val="24"/>
              </w:rPr>
              <w:t>20</w:t>
            </w:r>
            <w:r>
              <w:rPr>
                <w:rFonts w:hint="eastAsia" w:cs="宋体" w:asciiTheme="minorEastAsia" w:hAnsiTheme="minorEastAsia"/>
                <w:kern w:val="0"/>
                <w:sz w:val="24"/>
                <w:szCs w:val="24"/>
                <w:lang w:val="en-US" w:eastAsia="zh-CN"/>
              </w:rPr>
              <w:t>20</w:t>
            </w:r>
            <w:r>
              <w:rPr>
                <w:rFonts w:hint="eastAsia" w:cs="宋体" w:asciiTheme="minorEastAsia" w:hAnsiTheme="minorEastAsia"/>
                <w:kern w:val="0"/>
                <w:sz w:val="24"/>
                <w:szCs w:val="24"/>
              </w:rPr>
              <w:t>年三江县生活垃圾处理市场化服务及原填埋场渗透液处理服务采购项目决策依据充分、决策内容有针对性，</w:t>
            </w:r>
            <w:r>
              <w:rPr>
                <w:rFonts w:hint="eastAsia" w:cs="宋体" w:asciiTheme="minorEastAsia" w:hAnsiTheme="minorEastAsia"/>
                <w:kern w:val="0"/>
                <w:sz w:val="24"/>
                <w:szCs w:val="24"/>
                <w:lang w:eastAsia="zh-CN"/>
              </w:rPr>
              <w:t>预算资金安排合理，</w:t>
            </w:r>
            <w:r>
              <w:rPr>
                <w:rFonts w:hint="eastAsia" w:cs="宋体" w:asciiTheme="minorEastAsia" w:hAnsiTheme="minorEastAsia"/>
                <w:kern w:val="0"/>
                <w:sz w:val="24"/>
                <w:szCs w:val="24"/>
              </w:rPr>
              <w:t>项目执行程序合法合规，达到项目绩效目标，项目实施效果良好。但在项目管理、资金管理方面仍存在一些问题，主要</w:t>
            </w:r>
            <w:r>
              <w:rPr>
                <w:rFonts w:hint="eastAsia" w:cs="宋体" w:asciiTheme="minorEastAsia" w:hAnsiTheme="minorEastAsia"/>
                <w:kern w:val="0"/>
                <w:sz w:val="24"/>
                <w:szCs w:val="24"/>
                <w:lang w:eastAsia="zh-CN"/>
              </w:rPr>
              <w:t>表现在</w:t>
            </w:r>
            <w:r>
              <w:rPr>
                <w:rFonts w:hint="eastAsia" w:cs="宋体" w:asciiTheme="minorEastAsia" w:hAnsiTheme="minorEastAsia"/>
                <w:kern w:val="0"/>
                <w:sz w:val="24"/>
                <w:szCs w:val="24"/>
              </w:rPr>
              <w:t>：制度不够完善，</w:t>
            </w:r>
            <w:r>
              <w:rPr>
                <w:rFonts w:hint="eastAsia" w:cs="宋体" w:asciiTheme="minorEastAsia" w:hAnsiTheme="minorEastAsia"/>
                <w:kern w:val="0"/>
                <w:sz w:val="24"/>
                <w:szCs w:val="24"/>
                <w:lang w:eastAsia="zh-CN"/>
              </w:rPr>
              <w:t>对</w:t>
            </w:r>
            <w:r>
              <w:rPr>
                <w:rFonts w:hint="eastAsia" w:cs="宋体" w:asciiTheme="minorEastAsia" w:hAnsiTheme="minorEastAsia"/>
                <w:kern w:val="0"/>
                <w:sz w:val="24"/>
                <w:szCs w:val="24"/>
              </w:rPr>
              <w:t>政府采购等政策不</w:t>
            </w:r>
            <w:r>
              <w:rPr>
                <w:rFonts w:hint="eastAsia" w:cs="宋体" w:asciiTheme="minorEastAsia" w:hAnsiTheme="minorEastAsia"/>
                <w:kern w:val="0"/>
                <w:sz w:val="24"/>
                <w:szCs w:val="24"/>
                <w:lang w:eastAsia="zh-CN"/>
              </w:rPr>
              <w:t>够</w:t>
            </w:r>
            <w:r>
              <w:rPr>
                <w:rFonts w:hint="eastAsia" w:cs="宋体" w:asciiTheme="minorEastAsia" w:hAnsiTheme="minorEastAsia"/>
                <w:kern w:val="0"/>
                <w:sz w:val="24"/>
                <w:szCs w:val="24"/>
              </w:rPr>
              <w:t>熟悉，</w:t>
            </w:r>
            <w:r>
              <w:rPr>
                <w:rFonts w:hint="eastAsia" w:cs="宋体" w:asciiTheme="minorEastAsia" w:hAnsiTheme="minorEastAsia"/>
                <w:kern w:val="0"/>
                <w:sz w:val="24"/>
                <w:szCs w:val="24"/>
                <w:lang w:eastAsia="zh-CN"/>
              </w:rPr>
              <w:t>项目监管措施不到位、</w:t>
            </w:r>
            <w:r>
              <w:rPr>
                <w:rFonts w:hint="eastAsia" w:cs="宋体" w:asciiTheme="minorEastAsia" w:hAnsiTheme="minorEastAsia"/>
                <w:kern w:val="0"/>
                <w:sz w:val="24"/>
                <w:szCs w:val="24"/>
              </w:rPr>
              <w:t>资金支出</w:t>
            </w:r>
            <w:r>
              <w:rPr>
                <w:rFonts w:hint="eastAsia" w:cs="宋体" w:asciiTheme="minorEastAsia" w:hAnsiTheme="minorEastAsia"/>
                <w:kern w:val="0"/>
                <w:sz w:val="24"/>
                <w:szCs w:val="24"/>
                <w:lang w:eastAsia="zh-CN"/>
              </w:rPr>
              <w:t>审批</w:t>
            </w:r>
            <w:r>
              <w:rPr>
                <w:rFonts w:hint="eastAsia" w:cs="宋体" w:asciiTheme="minorEastAsia" w:hAnsiTheme="minorEastAsia"/>
                <w:kern w:val="0"/>
                <w:sz w:val="24"/>
                <w:szCs w:val="24"/>
              </w:rPr>
              <w:t>程序</w:t>
            </w:r>
            <w:r>
              <w:rPr>
                <w:rFonts w:hint="eastAsia" w:cs="宋体" w:asciiTheme="minorEastAsia" w:hAnsiTheme="minorEastAsia"/>
                <w:kern w:val="0"/>
                <w:sz w:val="24"/>
                <w:szCs w:val="24"/>
                <w:lang w:eastAsia="zh-CN"/>
              </w:rPr>
              <w:t>及会计基础信息完整性</w:t>
            </w:r>
            <w:r>
              <w:rPr>
                <w:rFonts w:hint="eastAsia" w:cs="宋体" w:asciiTheme="minorEastAsia" w:hAnsiTheme="minorEastAsia"/>
                <w:kern w:val="0"/>
                <w:sz w:val="24"/>
                <w:szCs w:val="24"/>
              </w:rPr>
              <w:t>等</w:t>
            </w:r>
            <w:r>
              <w:rPr>
                <w:rFonts w:hint="eastAsia" w:cs="宋体" w:asciiTheme="minorEastAsia" w:hAnsiTheme="minorEastAsia"/>
                <w:kern w:val="0"/>
                <w:sz w:val="24"/>
                <w:szCs w:val="24"/>
                <w:lang w:eastAsia="zh-CN"/>
              </w:rPr>
              <w:t>方面问题，通过加强制度建设、项目和资金监管及</w:t>
            </w:r>
            <w:r>
              <w:rPr>
                <w:rFonts w:hint="eastAsia" w:cs="宋体" w:asciiTheme="minorEastAsia" w:hAnsiTheme="minorEastAsia"/>
                <w:kern w:val="0"/>
                <w:sz w:val="24"/>
                <w:szCs w:val="24"/>
              </w:rPr>
              <w:t>会计基础工作规范</w:t>
            </w:r>
            <w:r>
              <w:rPr>
                <w:rFonts w:hint="eastAsia" w:cs="宋体" w:asciiTheme="minorEastAsia" w:hAnsiTheme="minorEastAsia"/>
                <w:kern w:val="0"/>
                <w:sz w:val="24"/>
                <w:szCs w:val="24"/>
                <w:lang w:eastAsia="zh-CN"/>
              </w:rPr>
              <w:t>方面加以改进。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主要绩效</w:t>
            </w:r>
          </w:p>
        </w:tc>
        <w:tc>
          <w:tcPr>
            <w:tcW w:w="7796" w:type="dxa"/>
            <w:shd w:val="clear" w:color="auto" w:fill="auto"/>
            <w:noWrap/>
            <w:vAlign w:val="center"/>
          </w:tcPr>
          <w:p>
            <w:pPr>
              <w:spacing w:line="440" w:lineRule="exact"/>
              <w:ind w:firstLine="480" w:firstLineChars="200"/>
              <w:contextualSpacing/>
              <w:rPr>
                <w:rFonts w:hint="eastAsia" w:cs="宋体" w:asciiTheme="minorEastAsia" w:hAnsiTheme="minorEastAsia"/>
                <w:b w:val="0"/>
                <w:bCs w:val="0"/>
                <w:kern w:val="0"/>
                <w:sz w:val="24"/>
                <w:szCs w:val="24"/>
              </w:rPr>
            </w:pPr>
            <w:r>
              <w:rPr>
                <w:rFonts w:hint="eastAsia" w:cs="宋体" w:asciiTheme="minorEastAsia" w:hAnsiTheme="minorEastAsia"/>
                <w:b w:val="0"/>
                <w:bCs w:val="0"/>
                <w:kern w:val="0"/>
                <w:sz w:val="24"/>
                <w:szCs w:val="24"/>
              </w:rPr>
              <w:t>1．项目绩效：①计划年内完成年处理垃圾量2.9万吨</w:t>
            </w:r>
            <w:r>
              <w:rPr>
                <w:rFonts w:hint="eastAsia" w:cs="宋体" w:asciiTheme="minorEastAsia" w:hAnsiTheme="minorEastAsia"/>
                <w:b w:val="0"/>
                <w:bCs w:val="0"/>
                <w:kern w:val="0"/>
                <w:sz w:val="24"/>
                <w:szCs w:val="24"/>
                <w:lang w:eastAsia="zh-CN"/>
              </w:rPr>
              <w:t>、完成检测报告4次、渗滤液处理数预算40吨/天（以实际排放量处理），实际</w:t>
            </w:r>
            <w:r>
              <w:rPr>
                <w:rFonts w:hint="eastAsia" w:cs="宋体" w:asciiTheme="minorEastAsia" w:hAnsiTheme="minorEastAsia"/>
                <w:b w:val="0"/>
                <w:bCs w:val="0"/>
                <w:kern w:val="0"/>
                <w:sz w:val="24"/>
                <w:szCs w:val="24"/>
                <w:lang w:val="en-US" w:eastAsia="zh-CN"/>
              </w:rPr>
              <w:t>2020</w:t>
            </w:r>
            <w:r>
              <w:rPr>
                <w:rFonts w:hint="eastAsia" w:cs="宋体" w:asciiTheme="minorEastAsia" w:hAnsiTheme="minorEastAsia"/>
                <w:b w:val="0"/>
                <w:bCs w:val="0"/>
                <w:kern w:val="0"/>
                <w:sz w:val="24"/>
                <w:szCs w:val="24"/>
              </w:rPr>
              <w:t>年处理垃圾量</w:t>
            </w:r>
            <w:r>
              <w:rPr>
                <w:rFonts w:hint="eastAsia" w:cs="宋体" w:asciiTheme="minorEastAsia" w:hAnsiTheme="minorEastAsia"/>
                <w:b w:val="0"/>
                <w:bCs w:val="0"/>
                <w:kern w:val="0"/>
                <w:sz w:val="24"/>
                <w:szCs w:val="24"/>
                <w:lang w:eastAsia="zh-CN"/>
              </w:rPr>
              <w:t>达到</w:t>
            </w:r>
            <w:r>
              <w:rPr>
                <w:rFonts w:hint="eastAsia" w:cs="宋体" w:asciiTheme="minorEastAsia" w:hAnsiTheme="minorEastAsia"/>
                <w:b w:val="0"/>
                <w:bCs w:val="0"/>
                <w:kern w:val="0"/>
                <w:sz w:val="24"/>
                <w:szCs w:val="24"/>
              </w:rPr>
              <w:t>3.27万吨</w:t>
            </w:r>
            <w:r>
              <w:rPr>
                <w:rFonts w:hint="eastAsia" w:cs="宋体" w:asciiTheme="minorEastAsia" w:hAnsiTheme="minorEastAsia"/>
                <w:b w:val="0"/>
                <w:bCs w:val="0"/>
                <w:kern w:val="0"/>
                <w:sz w:val="24"/>
                <w:szCs w:val="24"/>
                <w:lang w:eastAsia="zh-CN"/>
              </w:rPr>
              <w:t>，</w:t>
            </w:r>
            <w:r>
              <w:rPr>
                <w:rFonts w:hint="eastAsia" w:cs="宋体" w:asciiTheme="minorEastAsia" w:hAnsiTheme="minorEastAsia"/>
                <w:b w:val="0"/>
                <w:bCs w:val="0"/>
                <w:kern w:val="0"/>
                <w:sz w:val="24"/>
                <w:szCs w:val="24"/>
              </w:rPr>
              <w:t>完成率1</w:t>
            </w:r>
            <w:r>
              <w:rPr>
                <w:rFonts w:hint="eastAsia" w:cs="宋体" w:asciiTheme="minorEastAsia" w:hAnsiTheme="minorEastAsia"/>
                <w:b w:val="0"/>
                <w:bCs w:val="0"/>
                <w:kern w:val="0"/>
                <w:sz w:val="24"/>
                <w:szCs w:val="24"/>
                <w:lang w:val="en-US" w:eastAsia="zh-CN"/>
              </w:rPr>
              <w:t>12</w:t>
            </w:r>
            <w:r>
              <w:rPr>
                <w:rFonts w:hint="eastAsia" w:cs="宋体" w:asciiTheme="minorEastAsia" w:hAnsiTheme="minorEastAsia"/>
                <w:b w:val="0"/>
                <w:bCs w:val="0"/>
                <w:kern w:val="0"/>
                <w:sz w:val="24"/>
                <w:szCs w:val="24"/>
              </w:rPr>
              <w:t>%</w:t>
            </w:r>
            <w:r>
              <w:rPr>
                <w:rFonts w:hint="eastAsia" w:cs="宋体" w:asciiTheme="minorEastAsia" w:hAnsiTheme="minorEastAsia"/>
                <w:b w:val="0"/>
                <w:bCs w:val="0"/>
                <w:kern w:val="0"/>
                <w:sz w:val="24"/>
                <w:szCs w:val="24"/>
                <w:lang w:eastAsia="zh-CN"/>
              </w:rPr>
              <w:t>。</w:t>
            </w:r>
            <w:r>
              <w:rPr>
                <w:rFonts w:hint="eastAsia" w:cs="宋体" w:asciiTheme="minorEastAsia" w:hAnsiTheme="minorEastAsia"/>
                <w:b w:val="0"/>
                <w:bCs w:val="0"/>
                <w:kern w:val="0"/>
                <w:sz w:val="24"/>
                <w:szCs w:val="24"/>
                <w:lang w:val="en-US" w:eastAsia="zh-CN"/>
              </w:rPr>
              <w:t>②</w:t>
            </w:r>
            <w:r>
              <w:rPr>
                <w:rFonts w:hint="eastAsia" w:cs="宋体" w:asciiTheme="minorEastAsia" w:hAnsiTheme="minorEastAsia"/>
                <w:b w:val="0"/>
                <w:bCs w:val="0"/>
                <w:kern w:val="0"/>
                <w:sz w:val="24"/>
                <w:szCs w:val="24"/>
                <w:lang w:eastAsia="zh-CN"/>
              </w:rPr>
              <w:t>每个季度由柳州市三江生态环境局对三江县生活垃圾卫生填埋场废水、地下水进行检测，共出具检测报告</w:t>
            </w:r>
            <w:r>
              <w:rPr>
                <w:rFonts w:hint="eastAsia" w:cs="宋体" w:asciiTheme="minorEastAsia" w:hAnsiTheme="minorEastAsia"/>
                <w:b w:val="0"/>
                <w:bCs w:val="0"/>
                <w:kern w:val="0"/>
                <w:sz w:val="24"/>
                <w:szCs w:val="24"/>
                <w:lang w:val="en-US" w:eastAsia="zh-CN"/>
              </w:rPr>
              <w:t>4次。</w:t>
            </w:r>
            <w:r>
              <w:rPr>
                <w:rFonts w:hint="eastAsia" w:cs="宋体" w:asciiTheme="minorEastAsia" w:hAnsiTheme="minorEastAsia"/>
                <w:b w:val="0"/>
                <w:bCs w:val="0"/>
                <w:kern w:val="0"/>
                <w:sz w:val="24"/>
                <w:szCs w:val="24"/>
              </w:rPr>
              <w:t>③渗滤液处理量做到全流量无害化处理，达标排放</w:t>
            </w:r>
            <w:r>
              <w:rPr>
                <w:rFonts w:hint="eastAsia" w:cs="宋体" w:asciiTheme="minorEastAsia" w:hAnsiTheme="minorEastAsia"/>
                <w:b w:val="0"/>
                <w:bCs w:val="0"/>
                <w:kern w:val="0"/>
                <w:sz w:val="24"/>
                <w:szCs w:val="24"/>
                <w:lang w:eastAsia="zh-CN"/>
              </w:rPr>
              <w:t>。</w:t>
            </w:r>
          </w:p>
          <w:p>
            <w:pPr>
              <w:spacing w:line="440" w:lineRule="exact"/>
              <w:ind w:firstLine="480" w:firstLineChars="200"/>
              <w:contextualSpacing/>
              <w:rPr>
                <w:rFonts w:asciiTheme="minorEastAsia" w:hAnsiTheme="minorEastAsia"/>
                <w:b/>
                <w:sz w:val="24"/>
                <w:szCs w:val="24"/>
              </w:rPr>
            </w:pPr>
            <w:r>
              <w:rPr>
                <w:rFonts w:hint="eastAsia" w:cs="宋体" w:asciiTheme="minorEastAsia" w:hAnsiTheme="minorEastAsia"/>
                <w:b w:val="0"/>
                <w:bCs w:val="0"/>
                <w:kern w:val="0"/>
                <w:sz w:val="24"/>
                <w:szCs w:val="24"/>
              </w:rPr>
              <w:t>2.资金使用：</w:t>
            </w:r>
            <w:r>
              <w:rPr>
                <w:rFonts w:hint="eastAsia" w:cs="宋体" w:asciiTheme="minorEastAsia" w:hAnsiTheme="minorEastAsia"/>
                <w:b w:val="0"/>
                <w:bCs w:val="0"/>
                <w:kern w:val="0"/>
                <w:sz w:val="24"/>
                <w:szCs w:val="24"/>
                <w:lang w:val="en-US" w:eastAsia="zh-CN"/>
              </w:rPr>
              <w:t>2020</w:t>
            </w:r>
            <w:r>
              <w:rPr>
                <w:rFonts w:hint="eastAsia" w:cs="宋体" w:asciiTheme="minorEastAsia" w:hAnsiTheme="minorEastAsia"/>
                <w:kern w:val="0"/>
                <w:sz w:val="24"/>
                <w:szCs w:val="24"/>
                <w:lang w:val="en-US" w:eastAsia="zh-CN"/>
              </w:rPr>
              <w:t>年</w:t>
            </w:r>
            <w:r>
              <w:rPr>
                <w:rFonts w:hint="eastAsia" w:cs="宋体" w:asciiTheme="minorEastAsia" w:hAnsiTheme="minorEastAsia"/>
                <w:kern w:val="0"/>
                <w:sz w:val="24"/>
                <w:szCs w:val="24"/>
              </w:rPr>
              <w:t>安排项目资金400.3</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万元</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用于三江县生活垃圾处理市场化服务及原填埋场渗透液处理服务</w:t>
            </w:r>
            <w:r>
              <w:rPr>
                <w:rFonts w:hint="eastAsia" w:cs="宋体" w:asciiTheme="minorEastAsia" w:hAnsiTheme="minorEastAsia"/>
                <w:kern w:val="0"/>
                <w:sz w:val="24"/>
                <w:szCs w:val="24"/>
                <w:lang w:eastAsia="zh-CN"/>
              </w:rPr>
              <w:t>采购项目</w:t>
            </w:r>
            <w:r>
              <w:rPr>
                <w:rFonts w:hint="eastAsia" w:cs="宋体" w:asciiTheme="minorEastAsia" w:hAnsiTheme="minorEastAsia"/>
                <w:kern w:val="0"/>
                <w:sz w:val="24"/>
                <w:szCs w:val="24"/>
              </w:rPr>
              <w:t>，资金到位率100%，</w:t>
            </w:r>
            <w:r>
              <w:rPr>
                <w:rFonts w:hint="eastAsia" w:cs="宋体" w:asciiTheme="minorEastAsia" w:hAnsiTheme="minorEastAsia"/>
                <w:kern w:val="0"/>
                <w:sz w:val="24"/>
                <w:szCs w:val="24"/>
                <w:lang w:eastAsia="zh-CN"/>
              </w:rPr>
              <w:t>实际</w:t>
            </w:r>
            <w:r>
              <w:rPr>
                <w:rFonts w:hint="eastAsia" w:cs="宋体" w:asciiTheme="minorEastAsia" w:hAnsiTheme="minorEastAsia"/>
                <w:kern w:val="0"/>
                <w:sz w:val="24"/>
                <w:szCs w:val="24"/>
              </w:rPr>
              <w:t>使用资金360.23万元，资金使用率</w:t>
            </w:r>
            <w:r>
              <w:rPr>
                <w:rFonts w:hint="eastAsia" w:cs="宋体" w:asciiTheme="minorEastAsia" w:hAnsiTheme="minorEastAsia"/>
                <w:kern w:val="0"/>
                <w:sz w:val="24"/>
                <w:szCs w:val="24"/>
                <w:lang w:val="en-US" w:eastAsia="zh-CN"/>
              </w:rPr>
              <w:t>90</w:t>
            </w:r>
            <w:r>
              <w:rPr>
                <w:rFonts w:hint="eastAsia" w:cs="宋体" w:asciiTheme="minorEastAsia" w:hAnsi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经验及做法</w:t>
            </w:r>
          </w:p>
        </w:tc>
        <w:tc>
          <w:tcPr>
            <w:tcW w:w="7796" w:type="dxa"/>
            <w:shd w:val="clear" w:color="auto" w:fill="auto"/>
            <w:noWrap/>
            <w:vAlign w:val="center"/>
          </w:tcPr>
          <w:p>
            <w:pPr>
              <w:spacing w:line="440" w:lineRule="exact"/>
              <w:ind w:firstLine="480" w:firstLineChars="200"/>
              <w:contextualSpacing/>
              <w:rPr>
                <w:rFonts w:hint="eastAsia" w:cs="宋体" w:asciiTheme="minorEastAsia" w:hAnsiTheme="minorEastAsia"/>
                <w:kern w:val="0"/>
                <w:sz w:val="24"/>
                <w:szCs w:val="24"/>
                <w:lang w:eastAsia="zh-CN"/>
              </w:rPr>
            </w:pPr>
            <w:r>
              <w:rPr>
                <w:rFonts w:hint="eastAsia" w:cs="宋体" w:asciiTheme="minorEastAsia" w:hAnsiTheme="minorEastAsia"/>
                <w:kern w:val="0"/>
                <w:sz w:val="24"/>
                <w:szCs w:val="24"/>
                <w:lang w:eastAsia="zh-CN"/>
              </w:rPr>
              <w:t>1.项目立项与国家、自治区相关政策相吻合。生活垃圾无害化处理项目符合《“十三五”全国城镇生活垃圾无害化处理设施建设规划》及自治区住房和城乡建设等部门的相关要求，符合创新、协调、绿色、开发、共享的发展理念。采取政府购买服务方式进行生活垃圾无害化处理场的运营管理，是治理城乡垃圾有效模式，不仅降低政府运营成本，规范设施运营管理，对解决“垃圾围城”，推动城乡生态文明，建设社会主义新农村具有重要的意义。</w:t>
            </w:r>
          </w:p>
          <w:p>
            <w:pPr>
              <w:spacing w:line="440" w:lineRule="exact"/>
              <w:ind w:firstLine="480" w:firstLineChars="200"/>
              <w:contextualSpacing/>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2.程序规范，</w:t>
            </w:r>
            <w:r>
              <w:rPr>
                <w:rFonts w:hint="eastAsia" w:cs="宋体" w:asciiTheme="minorEastAsia" w:hAnsiTheme="minorEastAsia"/>
                <w:kern w:val="0"/>
                <w:sz w:val="24"/>
                <w:szCs w:val="24"/>
                <w:lang w:eastAsia="zh-CN"/>
              </w:rPr>
              <w:t>社会效益显著。三江县城市管理行政执法局根据国家能源局综合司《关于开展生物质热电联产县域清洁供热示范项目建设的通知》（国能综通新能〔</w:t>
            </w:r>
            <w:r>
              <w:rPr>
                <w:rFonts w:hint="eastAsia" w:cs="宋体" w:asciiTheme="minorEastAsia" w:hAnsiTheme="minorEastAsia"/>
                <w:kern w:val="0"/>
                <w:sz w:val="24"/>
                <w:szCs w:val="24"/>
                <w:lang w:val="en-US" w:eastAsia="zh-CN"/>
              </w:rPr>
              <w:t>2017</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65号</w:t>
            </w:r>
            <w:r>
              <w:rPr>
                <w:rFonts w:hint="eastAsia" w:cs="宋体" w:asciiTheme="minorEastAsia" w:hAnsiTheme="minorEastAsia"/>
                <w:kern w:val="0"/>
                <w:sz w:val="24"/>
                <w:szCs w:val="24"/>
                <w:lang w:eastAsia="zh-CN"/>
              </w:rPr>
              <w:t>）文件精神，拟定《三江县城镇生活垃圾处理市场化运营方案》，报经人民政府常务会议通过，决定由投资方（中标方）出资建设垃圾热解气化处理厂和运行管理，政府采取购买服务方式进行生活垃圾无害化处理，政府负责把城镇及乡镇生活垃圾运到垃圾热解气化处理厂或填埋场，生活垃圾终端处理由中标方负责，项目主管部门及实施单位按《三江侗族自治县城镇生活垃圾处理服务合同》进行质量管控，完成垃圾处理场的垃圾生活垃圾无害化处理、垃圾渗滤液环保处理的达标排放。自2019年7月份实施城镇生活垃圾处理实行市场化运行模式以来，</w:t>
            </w:r>
            <w:r>
              <w:rPr>
                <w:rFonts w:hint="eastAsia" w:cs="宋体" w:asciiTheme="minorEastAsia" w:hAnsiTheme="minorEastAsia"/>
                <w:kern w:val="0"/>
                <w:sz w:val="24"/>
                <w:szCs w:val="24"/>
                <w:lang w:val="en-US" w:eastAsia="zh-CN"/>
              </w:rPr>
              <w:t>达到了“管、办” 脱钩, 在管理和运行上更加科学、灵活、高效；运行公司对填埋区的有效利用及防渗技术的保障，确保填埋区的填埋量大大提高, 同时产生的渗滤液得到有效收集并无害化处理，保障全县的生活垃圾日产、日清、日处理，</w:t>
            </w:r>
            <w:r>
              <w:rPr>
                <w:rFonts w:hint="eastAsia" w:cs="宋体" w:asciiTheme="minorEastAsia" w:hAnsiTheme="minorEastAsia"/>
                <w:kern w:val="0"/>
                <w:sz w:val="24"/>
                <w:szCs w:val="24"/>
                <w:lang w:eastAsia="zh-CN"/>
              </w:rPr>
              <w:t>达到预期目标。</w:t>
            </w:r>
          </w:p>
          <w:p>
            <w:pPr>
              <w:spacing w:line="440" w:lineRule="exact"/>
              <w:ind w:firstLine="480" w:firstLineChars="200"/>
              <w:contextualSpacing/>
              <w:rPr>
                <w:rFonts w:cs="宋体" w:asciiTheme="minorEastAsia" w:hAnsiTheme="minorEastAsia"/>
                <w:color w:val="000000"/>
                <w:kern w:val="0"/>
                <w:sz w:val="24"/>
                <w:szCs w:val="24"/>
              </w:rPr>
            </w:pP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统筹安排好项目资金，按规定标准执行项目支出，无违规现象</w:t>
            </w:r>
            <w:r>
              <w:rPr>
                <w:rFonts w:hint="eastAsia" w:cs="宋体" w:asciiTheme="minorEastAsia" w:hAnsiTheme="minorEastAsia"/>
                <w:kern w:val="0"/>
                <w:sz w:val="24"/>
                <w:szCs w:val="24"/>
                <w:lang w:eastAsia="zh-CN"/>
              </w:rPr>
              <w:t>。三江县城市管理行政执法局能严格按照财政部门批复的预算执行，做到专款专用，没有挪用、挤占专项资金等现象发生；承包费及渗透液处理费逐月申报、审核，按财政授权支付方式拨付到承包方广西康洁环保科技有限责任公司指定账户，确保资金及时到位，推动项目实施的持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7796" w:type="dxa"/>
            <w:shd w:val="clear" w:color="auto" w:fill="auto"/>
            <w:noWrap/>
            <w:vAlign w:val="center"/>
          </w:tcPr>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1.管理</w:t>
            </w:r>
            <w:r>
              <w:rPr>
                <w:rFonts w:hint="eastAsia" w:cs="宋体" w:asciiTheme="minorEastAsia" w:hAnsiTheme="minorEastAsia"/>
                <w:kern w:val="0"/>
                <w:sz w:val="24"/>
                <w:szCs w:val="24"/>
              </w:rPr>
              <w:t>制度</w:t>
            </w:r>
            <w:r>
              <w:rPr>
                <w:rFonts w:hint="eastAsia" w:cs="宋体" w:asciiTheme="minorEastAsia" w:hAnsiTheme="minorEastAsia"/>
                <w:kern w:val="0"/>
                <w:sz w:val="24"/>
                <w:szCs w:val="24"/>
                <w:lang w:val="en-US" w:eastAsia="zh-CN"/>
              </w:rPr>
              <w:t>不够完善。单位制定有预算管理制度、收支业务管理制度、政府采购管理制度、合同管理制度、建设项目管理制度等多个内控管理制度，</w:t>
            </w:r>
            <w:r>
              <w:rPr>
                <w:rFonts w:hint="eastAsia" w:cs="宋体" w:asciiTheme="minorEastAsia" w:hAnsiTheme="minorEastAsia"/>
                <w:kern w:val="0"/>
                <w:sz w:val="24"/>
                <w:szCs w:val="24"/>
                <w:lang w:eastAsia="zh-CN"/>
              </w:rPr>
              <w:t>但这些</w:t>
            </w:r>
            <w:r>
              <w:rPr>
                <w:rFonts w:hint="eastAsia" w:cs="宋体" w:asciiTheme="minorEastAsia" w:hAnsiTheme="minorEastAsia"/>
                <w:kern w:val="0"/>
                <w:sz w:val="24"/>
                <w:szCs w:val="24"/>
              </w:rPr>
              <w:t>制度</w:t>
            </w:r>
            <w:r>
              <w:rPr>
                <w:rFonts w:hint="eastAsia" w:cs="宋体" w:asciiTheme="minorEastAsia" w:hAnsiTheme="minorEastAsia"/>
                <w:kern w:val="0"/>
                <w:sz w:val="24"/>
                <w:szCs w:val="24"/>
                <w:lang w:eastAsia="zh-CN"/>
              </w:rPr>
              <w:t>普遍存在</w:t>
            </w:r>
            <w:r>
              <w:rPr>
                <w:rFonts w:hint="eastAsia" w:cs="宋体" w:asciiTheme="minorEastAsia" w:hAnsiTheme="minorEastAsia"/>
                <w:kern w:val="0"/>
                <w:sz w:val="24"/>
                <w:szCs w:val="24"/>
              </w:rPr>
              <w:t>结合单位实际不够</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内容</w:t>
            </w:r>
            <w:r>
              <w:rPr>
                <w:rFonts w:hint="eastAsia" w:cs="宋体" w:asciiTheme="minorEastAsia" w:hAnsiTheme="minorEastAsia"/>
                <w:kern w:val="0"/>
                <w:sz w:val="24"/>
                <w:szCs w:val="24"/>
                <w:lang w:eastAsia="zh-CN"/>
              </w:rPr>
              <w:t>过于</w:t>
            </w:r>
            <w:r>
              <w:rPr>
                <w:rFonts w:hint="eastAsia" w:cs="宋体" w:asciiTheme="minorEastAsia" w:hAnsiTheme="minorEastAsia"/>
                <w:kern w:val="0"/>
                <w:sz w:val="24"/>
                <w:szCs w:val="24"/>
              </w:rPr>
              <w:t>广泛</w:t>
            </w:r>
            <w:r>
              <w:rPr>
                <w:rFonts w:hint="eastAsia" w:cs="宋体" w:asciiTheme="minorEastAsia" w:hAnsiTheme="minorEastAsia"/>
                <w:kern w:val="0"/>
                <w:sz w:val="24"/>
                <w:szCs w:val="24"/>
                <w:lang w:eastAsia="zh-CN"/>
              </w:rPr>
              <w:t>或</w:t>
            </w:r>
            <w:r>
              <w:rPr>
                <w:rFonts w:hint="eastAsia" w:cs="宋体" w:asciiTheme="minorEastAsia" w:hAnsiTheme="minorEastAsia"/>
                <w:kern w:val="0"/>
                <w:sz w:val="24"/>
                <w:szCs w:val="24"/>
                <w:lang w:val="en-US" w:eastAsia="zh-CN"/>
              </w:rPr>
              <w:t>过于笼统，流于形式、有生搬硬套，甚至在一个制度中出现多处错漏或笔误现象，部分内部控制制度的制定时间和执行时间没有明确，约束力不强。</w:t>
            </w:r>
          </w:p>
          <w:p>
            <w:pPr>
              <w:spacing w:line="440" w:lineRule="exact"/>
              <w:ind w:firstLine="480" w:firstLineChars="200"/>
              <w:contextualSpacing/>
              <w:rPr>
                <w:rFonts w:hint="eastAsia" w:cs="宋体" w:asciiTheme="minorEastAsia" w:hAnsiTheme="minorEastAsia"/>
                <w:kern w:val="0"/>
                <w:sz w:val="24"/>
                <w:szCs w:val="24"/>
                <w:lang w:eastAsia="zh-CN"/>
              </w:rPr>
            </w:pP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.政府采购</w:t>
            </w:r>
            <w:r>
              <w:rPr>
                <w:rFonts w:hint="eastAsia" w:cs="宋体" w:asciiTheme="minorEastAsia" w:hAnsiTheme="minorEastAsia"/>
                <w:kern w:val="0"/>
                <w:sz w:val="24"/>
                <w:szCs w:val="24"/>
                <w:lang w:eastAsia="zh-CN"/>
              </w:rPr>
              <w:t>制度执行不到位。</w:t>
            </w:r>
            <w:r>
              <w:rPr>
                <w:rFonts w:hint="eastAsia" w:cs="宋体" w:asciiTheme="minorEastAsia" w:hAnsiTheme="minorEastAsia"/>
                <w:kern w:val="0"/>
                <w:sz w:val="24"/>
                <w:szCs w:val="24"/>
                <w:lang w:val="en-US" w:eastAsia="zh-CN"/>
              </w:rPr>
              <w:t>项目单位对政府采购政策不熟悉，合同管理不到位，存在未按照采购文件确定的事项签订政府采购合同现象</w:t>
            </w:r>
            <w:r>
              <w:rPr>
                <w:rFonts w:hint="eastAsia" w:cs="宋体" w:asciiTheme="minorEastAsia" w:hAnsiTheme="minorEastAsia"/>
                <w:kern w:val="0"/>
                <w:sz w:val="24"/>
                <w:szCs w:val="24"/>
                <w:lang w:eastAsia="zh-CN"/>
              </w:rPr>
              <w:t>。该项目采购代理机构广西众联工程项目管理有限公司于</w:t>
            </w:r>
            <w:r>
              <w:rPr>
                <w:rFonts w:hint="eastAsia" w:cs="宋体" w:asciiTheme="minorEastAsia" w:hAnsiTheme="minorEastAsia"/>
                <w:kern w:val="0"/>
                <w:sz w:val="24"/>
                <w:szCs w:val="24"/>
              </w:rPr>
              <w:t>2018年5月4日下达</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中标通知书</w:t>
            </w:r>
            <w:r>
              <w:rPr>
                <w:rFonts w:hint="eastAsia" w:cs="宋体" w:asciiTheme="minorEastAsia" w:hAnsiTheme="minorEastAsia"/>
                <w:kern w:val="0"/>
                <w:sz w:val="24"/>
                <w:szCs w:val="24"/>
                <w:lang w:eastAsia="zh-CN"/>
              </w:rPr>
              <w:t>》，而</w:t>
            </w:r>
            <w:r>
              <w:rPr>
                <w:rFonts w:hint="eastAsia" w:cs="宋体" w:asciiTheme="minorEastAsia" w:hAnsiTheme="minorEastAsia"/>
                <w:kern w:val="0"/>
                <w:sz w:val="24"/>
                <w:szCs w:val="24"/>
              </w:rPr>
              <w:t>合同签订时间是2018年12月17日，推迟了5个多月。</w:t>
            </w:r>
            <w:r>
              <w:rPr>
                <w:rFonts w:hint="eastAsia" w:cs="宋体" w:asciiTheme="minorEastAsia" w:hAnsiTheme="minorEastAsia"/>
                <w:kern w:val="0"/>
                <w:sz w:val="24"/>
                <w:szCs w:val="24"/>
                <w:lang w:val="en-US" w:eastAsia="zh-CN"/>
              </w:rPr>
              <w:t>违反了《中华人民共和国招标投标法》第四十六条关于“招标人和中标人应当自</w:t>
            </w:r>
            <w:r>
              <w:rPr>
                <w:rFonts w:hint="eastAsia" w:cs="宋体" w:asciiTheme="minorEastAsia" w:hAnsiTheme="minorEastAsia"/>
                <w:kern w:val="0"/>
                <w:sz w:val="24"/>
                <w:szCs w:val="24"/>
              </w:rPr>
              <w:t>中标通知书</w:t>
            </w:r>
            <w:r>
              <w:rPr>
                <w:rFonts w:hint="eastAsia" w:cs="宋体" w:asciiTheme="minorEastAsia" w:hAnsiTheme="minorEastAsia"/>
                <w:kern w:val="0"/>
                <w:sz w:val="24"/>
                <w:szCs w:val="24"/>
                <w:lang w:eastAsia="zh-CN"/>
              </w:rPr>
              <w:t>发出之日起</w:t>
            </w:r>
            <w:r>
              <w:rPr>
                <w:rFonts w:hint="eastAsia" w:cs="宋体" w:asciiTheme="minorEastAsia" w:hAnsiTheme="minorEastAsia"/>
                <w:kern w:val="0"/>
                <w:sz w:val="24"/>
                <w:szCs w:val="24"/>
                <w:lang w:val="en-US" w:eastAsia="zh-CN"/>
              </w:rPr>
              <w:t>30日内，按照招标文件和中标人的投标文件订立书面合同，与采购人签订合同，招标人和中标人不得再订立背离合同实质性内容的其他协议”。没有按规定时间签订合同,项目单位存在</w:t>
            </w:r>
            <w:r>
              <w:rPr>
                <w:rFonts w:hint="eastAsia" w:cs="宋体" w:asciiTheme="minorEastAsia" w:hAnsiTheme="minorEastAsia"/>
                <w:kern w:val="0"/>
                <w:sz w:val="24"/>
                <w:szCs w:val="24"/>
              </w:rPr>
              <w:t>承担对此</w:t>
            </w:r>
            <w:r>
              <w:rPr>
                <w:rFonts w:hint="eastAsia" w:cs="宋体" w:asciiTheme="minorEastAsia" w:hAnsiTheme="minorEastAsia"/>
                <w:kern w:val="0"/>
                <w:sz w:val="24"/>
                <w:szCs w:val="24"/>
                <w:lang w:eastAsia="zh-CN"/>
              </w:rPr>
              <w:t>有</w:t>
            </w:r>
            <w:r>
              <w:rPr>
                <w:rFonts w:hint="eastAsia" w:cs="宋体" w:asciiTheme="minorEastAsia" w:hAnsiTheme="minorEastAsia"/>
                <w:kern w:val="0"/>
                <w:sz w:val="24"/>
                <w:szCs w:val="24"/>
              </w:rPr>
              <w:t>违约责任、缔约过失责任</w:t>
            </w:r>
            <w:r>
              <w:rPr>
                <w:rFonts w:hint="eastAsia" w:cs="宋体" w:asciiTheme="minorEastAsia" w:hAnsiTheme="minorEastAsia"/>
                <w:kern w:val="0"/>
                <w:sz w:val="24"/>
                <w:szCs w:val="24"/>
                <w:lang w:eastAsia="zh-CN"/>
              </w:rPr>
              <w:t>风险。</w:t>
            </w:r>
          </w:p>
          <w:p>
            <w:pPr>
              <w:spacing w:line="440" w:lineRule="exact"/>
              <w:ind w:firstLine="480" w:firstLineChars="200"/>
              <w:contextualSpacing/>
              <w:rPr>
                <w:rFonts w:hint="eastAsia" w:cs="宋体" w:asciiTheme="minorEastAsia" w:hAnsiTheme="minorEastAsia"/>
                <w:kern w:val="0"/>
                <w:sz w:val="24"/>
                <w:szCs w:val="24"/>
                <w:lang w:eastAsia="zh-CN"/>
              </w:rPr>
            </w:pPr>
            <w:r>
              <w:rPr>
                <w:rFonts w:hint="eastAsia" w:cs="宋体" w:asciiTheme="minorEastAsia" w:hAnsiTheme="minorEastAsia"/>
                <w:kern w:val="0"/>
                <w:sz w:val="24"/>
                <w:szCs w:val="24"/>
                <w:lang w:val="en-US" w:eastAsia="zh-CN"/>
              </w:rPr>
              <w:t>3.项目</w:t>
            </w:r>
            <w:r>
              <w:rPr>
                <w:rFonts w:hint="eastAsia" w:cs="宋体" w:asciiTheme="minorEastAsia" w:hAnsiTheme="minorEastAsia"/>
                <w:kern w:val="0"/>
                <w:sz w:val="24"/>
                <w:szCs w:val="24"/>
              </w:rPr>
              <w:t>监管亟待加强</w:t>
            </w:r>
            <w:r>
              <w:rPr>
                <w:rFonts w:hint="eastAsia" w:cs="宋体" w:asciiTheme="minorEastAsia" w:hAnsiTheme="minorEastAsia"/>
                <w:kern w:val="0"/>
                <w:sz w:val="24"/>
                <w:szCs w:val="24"/>
                <w:lang w:eastAsia="zh-CN"/>
              </w:rPr>
              <w:t>。一是监管机制不完善。</w:t>
            </w:r>
            <w:r>
              <w:rPr>
                <w:rFonts w:hint="eastAsia" w:cs="宋体" w:asciiTheme="minorEastAsia" w:hAnsiTheme="minorEastAsia"/>
                <w:kern w:val="0"/>
                <w:sz w:val="24"/>
                <w:szCs w:val="24"/>
              </w:rPr>
              <w:t>项目</w:t>
            </w:r>
            <w:r>
              <w:rPr>
                <w:rFonts w:hint="eastAsia" w:cs="宋体" w:asciiTheme="minorEastAsia" w:hAnsiTheme="minorEastAsia"/>
                <w:kern w:val="0"/>
                <w:sz w:val="24"/>
                <w:szCs w:val="24"/>
                <w:lang w:eastAsia="zh-CN"/>
              </w:rPr>
              <w:t>责任主体单位对外包服务</w:t>
            </w:r>
            <w:r>
              <w:rPr>
                <w:rFonts w:hint="eastAsia" w:cs="宋体" w:asciiTheme="minorEastAsia" w:hAnsiTheme="minorEastAsia"/>
                <w:kern w:val="0"/>
                <w:sz w:val="24"/>
                <w:szCs w:val="24"/>
              </w:rPr>
              <w:t>质量管控制度不完善，质量控制标准不够细化</w:t>
            </w:r>
            <w:r>
              <w:rPr>
                <w:rFonts w:hint="eastAsia" w:cs="宋体" w:asciiTheme="minorEastAsia" w:hAnsiTheme="minorEastAsia"/>
                <w:kern w:val="0"/>
                <w:sz w:val="24"/>
                <w:szCs w:val="24"/>
                <w:lang w:eastAsia="zh-CN"/>
              </w:rPr>
              <w:t>，没有结合</w:t>
            </w:r>
            <w:r>
              <w:rPr>
                <w:rFonts w:hint="eastAsia" w:cs="宋体" w:asciiTheme="minorEastAsia" w:hAnsiTheme="minorEastAsia"/>
                <w:kern w:val="0"/>
                <w:sz w:val="24"/>
                <w:szCs w:val="24"/>
              </w:rPr>
              <w:t>《三江侗族自治县城镇生活垃圾处理服务合同》</w:t>
            </w:r>
            <w:r>
              <w:rPr>
                <w:rFonts w:hint="eastAsia" w:cs="宋体" w:asciiTheme="minorEastAsia" w:hAnsiTheme="minorEastAsia"/>
                <w:kern w:val="0"/>
                <w:sz w:val="24"/>
                <w:szCs w:val="24"/>
                <w:lang w:eastAsia="zh-CN"/>
              </w:rPr>
              <w:t>内容</w:t>
            </w:r>
            <w:r>
              <w:rPr>
                <w:rFonts w:hint="eastAsia" w:cs="宋体" w:asciiTheme="minorEastAsia" w:hAnsiTheme="minorEastAsia"/>
                <w:kern w:val="0"/>
                <w:sz w:val="24"/>
                <w:szCs w:val="24"/>
              </w:rPr>
              <w:t>制定</w:t>
            </w:r>
            <w:r>
              <w:rPr>
                <w:rFonts w:hint="eastAsia" w:cs="宋体" w:asciiTheme="minorEastAsia" w:hAnsiTheme="minorEastAsia"/>
                <w:kern w:val="0"/>
                <w:sz w:val="24"/>
                <w:szCs w:val="24"/>
                <w:lang w:eastAsia="zh-CN"/>
              </w:rPr>
              <w:t>配套管理办法，如</w:t>
            </w:r>
            <w:r>
              <w:rPr>
                <w:rFonts w:hint="eastAsia" w:cs="宋体" w:asciiTheme="minorEastAsia" w:hAnsiTheme="minorEastAsia"/>
                <w:kern w:val="0"/>
                <w:sz w:val="24"/>
                <w:szCs w:val="24"/>
              </w:rPr>
              <w:t>《三江县生活垃圾无害化处理场运营监督管理办法》</w:t>
            </w:r>
            <w:r>
              <w:rPr>
                <w:rFonts w:hint="eastAsia" w:cs="宋体" w:asciiTheme="minorEastAsia" w:hAnsiTheme="minorEastAsia"/>
                <w:kern w:val="0"/>
                <w:sz w:val="24"/>
                <w:szCs w:val="24"/>
                <w:lang w:eastAsia="zh-CN"/>
              </w:rPr>
              <w:t>或</w:t>
            </w:r>
            <w:r>
              <w:rPr>
                <w:rFonts w:hint="eastAsia" w:cs="宋体" w:asciiTheme="minorEastAsia" w:hAnsiTheme="minorEastAsia"/>
                <w:kern w:val="0"/>
                <w:sz w:val="24"/>
                <w:szCs w:val="24"/>
              </w:rPr>
              <w:t>《考核评分办法、标准》</w:t>
            </w:r>
            <w:r>
              <w:rPr>
                <w:rFonts w:hint="eastAsia" w:cs="宋体" w:asciiTheme="minorEastAsia" w:hAnsiTheme="minorEastAsia"/>
                <w:kern w:val="0"/>
                <w:sz w:val="24"/>
                <w:szCs w:val="24"/>
                <w:lang w:eastAsia="zh-CN"/>
              </w:rPr>
              <w:t>等。二是对项目</w:t>
            </w:r>
            <w:r>
              <w:rPr>
                <w:rFonts w:hint="eastAsia" w:cs="宋体" w:asciiTheme="minorEastAsia" w:hAnsiTheme="minorEastAsia"/>
                <w:kern w:val="0"/>
                <w:sz w:val="24"/>
                <w:szCs w:val="24"/>
              </w:rPr>
              <w:t>有效</w:t>
            </w:r>
            <w:r>
              <w:rPr>
                <w:rFonts w:hint="eastAsia" w:cs="宋体" w:asciiTheme="minorEastAsia" w:hAnsiTheme="minorEastAsia"/>
                <w:kern w:val="0"/>
                <w:sz w:val="24"/>
                <w:szCs w:val="24"/>
                <w:lang w:eastAsia="zh-CN"/>
              </w:rPr>
              <w:t>监管措施不到位。</w:t>
            </w:r>
            <w:r>
              <w:rPr>
                <w:rFonts w:hint="eastAsia" w:cs="宋体" w:asciiTheme="minorEastAsia" w:hAnsiTheme="minorEastAsia"/>
                <w:kern w:val="0"/>
                <w:sz w:val="24"/>
                <w:szCs w:val="24"/>
              </w:rPr>
              <w:t>监管主体单位</w:t>
            </w:r>
            <w:r>
              <w:rPr>
                <w:rFonts w:hint="eastAsia" w:cs="宋体" w:asciiTheme="minorEastAsia" w:hAnsiTheme="minorEastAsia"/>
                <w:kern w:val="0"/>
                <w:sz w:val="24"/>
                <w:szCs w:val="24"/>
                <w:lang w:eastAsia="zh-CN"/>
              </w:rPr>
              <w:t>未</w:t>
            </w:r>
            <w:r>
              <w:rPr>
                <w:rFonts w:hint="eastAsia" w:cs="宋体" w:asciiTheme="minorEastAsia" w:hAnsiTheme="minorEastAsia"/>
                <w:kern w:val="0"/>
                <w:sz w:val="24"/>
                <w:szCs w:val="24"/>
              </w:rPr>
              <w:t>能提供每月对项目运行常规检查的记录材料，</w:t>
            </w:r>
            <w:r>
              <w:rPr>
                <w:rFonts w:hint="eastAsia" w:cs="宋体" w:asciiTheme="minorEastAsia" w:hAnsiTheme="minorEastAsia"/>
                <w:kern w:val="0"/>
                <w:sz w:val="24"/>
                <w:szCs w:val="24"/>
                <w:lang w:eastAsia="zh-CN"/>
              </w:rPr>
              <w:t>对涉及合同终止条款，即合同期内承包方出现重大违规现象的监管措施失缺，对承包方履约质量难以</w:t>
            </w:r>
            <w:r>
              <w:rPr>
                <w:rFonts w:hint="eastAsia" w:cs="宋体" w:asciiTheme="minorEastAsia" w:hAnsiTheme="minorEastAsia"/>
                <w:kern w:val="0"/>
                <w:sz w:val="24"/>
                <w:szCs w:val="24"/>
              </w:rPr>
              <w:t>客观评价</w:t>
            </w:r>
            <w:r>
              <w:rPr>
                <w:rFonts w:hint="eastAsia" w:cs="宋体" w:asciiTheme="minorEastAsia" w:hAnsiTheme="minorEastAsia"/>
                <w:kern w:val="0"/>
                <w:sz w:val="24"/>
                <w:szCs w:val="24"/>
                <w:lang w:eastAsia="zh-CN"/>
              </w:rPr>
              <w:t>。三是</w:t>
            </w:r>
            <w:r>
              <w:rPr>
                <w:rFonts w:hint="eastAsia" w:cs="宋体" w:asciiTheme="minorEastAsia" w:hAnsiTheme="minorEastAsia"/>
                <w:kern w:val="0"/>
                <w:sz w:val="24"/>
                <w:szCs w:val="24"/>
              </w:rPr>
              <w:t>评价组查看项目现场时发现：“渗滤液处理站在线监测统计表”无填报人、审核人、负责人签字；渗滤液显示屏已模糊不清未及时更换，正常目测很难分辨显示屏上记录的数据，对透</w:t>
            </w:r>
            <w:r>
              <w:rPr>
                <w:rFonts w:hint="eastAsia" w:cs="宋体" w:asciiTheme="minorEastAsia" w:hAnsiTheme="minorEastAsia"/>
                <w:kern w:val="0"/>
                <w:sz w:val="24"/>
                <w:szCs w:val="24"/>
                <w:lang w:eastAsia="zh-CN"/>
              </w:rPr>
              <w:t>过</w:t>
            </w:r>
            <w:r>
              <w:rPr>
                <w:rFonts w:hint="eastAsia" w:cs="宋体" w:asciiTheme="minorEastAsia" w:hAnsiTheme="minorEastAsia"/>
                <w:kern w:val="0"/>
                <w:sz w:val="24"/>
                <w:szCs w:val="24"/>
              </w:rPr>
              <w:t>液处理</w:t>
            </w:r>
            <w:r>
              <w:rPr>
                <w:rFonts w:hint="eastAsia" w:cs="宋体" w:asciiTheme="minorEastAsia" w:hAnsiTheme="minorEastAsia"/>
                <w:kern w:val="0"/>
                <w:sz w:val="24"/>
                <w:szCs w:val="24"/>
                <w:lang w:eastAsia="zh-CN"/>
              </w:rPr>
              <w:t>量核</w:t>
            </w:r>
            <w:r>
              <w:rPr>
                <w:rFonts w:hint="eastAsia" w:cs="宋体" w:asciiTheme="minorEastAsia" w:hAnsiTheme="minorEastAsia"/>
                <w:kern w:val="0"/>
                <w:sz w:val="24"/>
                <w:szCs w:val="24"/>
              </w:rPr>
              <w:t>验质量</w:t>
            </w:r>
            <w:r>
              <w:rPr>
                <w:rFonts w:hint="eastAsia" w:cs="宋体" w:asciiTheme="minorEastAsia" w:hAnsiTheme="minorEastAsia"/>
                <w:kern w:val="0"/>
                <w:sz w:val="24"/>
                <w:szCs w:val="24"/>
                <w:lang w:eastAsia="zh-CN"/>
              </w:rPr>
              <w:t>及</w:t>
            </w:r>
            <w:r>
              <w:rPr>
                <w:rFonts w:hint="eastAsia" w:cs="宋体" w:asciiTheme="minorEastAsia" w:hAnsiTheme="minorEastAsia"/>
                <w:kern w:val="0"/>
                <w:sz w:val="24"/>
                <w:szCs w:val="24"/>
              </w:rPr>
              <w:t>监管力度较弱</w:t>
            </w:r>
            <w:r>
              <w:rPr>
                <w:rFonts w:hint="eastAsia" w:cs="宋体" w:asciiTheme="minorEastAsia" w:hAnsiTheme="minorEastAsia"/>
                <w:kern w:val="0"/>
                <w:sz w:val="24"/>
                <w:szCs w:val="24"/>
                <w:lang w:eastAsia="zh-CN"/>
              </w:rPr>
              <w:t>。</w:t>
            </w:r>
          </w:p>
          <w:p>
            <w:pPr>
              <w:spacing w:line="440" w:lineRule="exact"/>
              <w:ind w:firstLine="480" w:firstLineChars="200"/>
              <w:contextualSpacing/>
              <w:rPr>
                <w:rFonts w:cs="宋体" w:asciiTheme="minorEastAsia" w:hAnsiTheme="minorEastAsia"/>
                <w:color w:val="000000"/>
                <w:kern w:val="0"/>
                <w:sz w:val="24"/>
                <w:szCs w:val="24"/>
              </w:rPr>
            </w:pP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 xml:space="preserve"> </w:t>
            </w:r>
            <w:r>
              <w:rPr>
                <w:rFonts w:hint="eastAsia" w:cs="宋体" w:asciiTheme="minorEastAsia" w:hAnsiTheme="minorEastAsia"/>
                <w:kern w:val="0"/>
                <w:sz w:val="24"/>
                <w:szCs w:val="24"/>
                <w:lang w:val="en-US" w:eastAsia="zh-CN"/>
              </w:rPr>
              <w:t>.</w:t>
            </w:r>
            <w:r>
              <w:rPr>
                <w:rFonts w:hint="eastAsia" w:cs="宋体" w:asciiTheme="minorEastAsia" w:hAnsiTheme="minorEastAsia"/>
                <w:kern w:val="0"/>
                <w:sz w:val="24"/>
                <w:szCs w:val="24"/>
              </w:rPr>
              <w:t>会计基础工作规范需要进一步强化</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部分支出审批手续不够完善、原始凭证不完整</w:t>
            </w:r>
            <w:r>
              <w:rPr>
                <w:rFonts w:hint="eastAsia" w:cs="宋体" w:asciiTheme="minorEastAsia" w:hAnsiTheme="minorEastAsia"/>
                <w:kern w:val="0"/>
                <w:sz w:val="24"/>
                <w:szCs w:val="24"/>
                <w:lang w:eastAsia="zh-CN"/>
              </w:rPr>
              <w:t>，在</w:t>
            </w:r>
            <w:r>
              <w:rPr>
                <w:rFonts w:hint="eastAsia" w:cs="宋体" w:asciiTheme="minorEastAsia" w:hAnsiTheme="minorEastAsia"/>
                <w:kern w:val="0"/>
                <w:sz w:val="24"/>
                <w:szCs w:val="24"/>
              </w:rPr>
              <w:t>制度执行及基础信息完</w:t>
            </w:r>
            <w:r>
              <w:rPr>
                <w:rFonts w:hint="eastAsia" w:cs="宋体" w:asciiTheme="minorEastAsia" w:hAnsiTheme="minorEastAsia"/>
                <w:kern w:val="0"/>
                <w:sz w:val="24"/>
                <w:szCs w:val="24"/>
                <w:lang w:eastAsia="zh-CN"/>
              </w:rPr>
              <w:t>整</w:t>
            </w:r>
            <w:r>
              <w:rPr>
                <w:rFonts w:hint="eastAsia" w:cs="宋体" w:asciiTheme="minorEastAsia" w:hAnsiTheme="minorEastAsia"/>
                <w:kern w:val="0"/>
                <w:sz w:val="24"/>
                <w:szCs w:val="24"/>
              </w:rPr>
              <w:t>性</w:t>
            </w:r>
            <w:r>
              <w:rPr>
                <w:rFonts w:hint="eastAsia" w:cs="宋体" w:asciiTheme="minorEastAsia" w:hAnsiTheme="minorEastAsia"/>
                <w:kern w:val="0"/>
                <w:sz w:val="24"/>
                <w:szCs w:val="24"/>
                <w:lang w:eastAsia="zh-CN"/>
              </w:rPr>
              <w:t>等方面还</w:t>
            </w:r>
            <w:r>
              <w:rPr>
                <w:rFonts w:hint="eastAsia" w:cs="宋体" w:asciiTheme="minorEastAsia" w:hAnsiTheme="minorEastAsia"/>
                <w:kern w:val="0"/>
                <w:sz w:val="24"/>
                <w:szCs w:val="24"/>
              </w:rPr>
              <w:t>有待提高</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一是报账材料附件不齐全</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缺项目承包方请款报告、渗滤液处理费审核表；</w:t>
            </w:r>
            <w:r>
              <w:rPr>
                <w:rFonts w:hint="eastAsia" w:cs="宋体" w:asciiTheme="minorEastAsia" w:hAnsiTheme="minorEastAsia"/>
                <w:kern w:val="0"/>
                <w:sz w:val="24"/>
                <w:szCs w:val="24"/>
                <w:lang w:eastAsia="zh-CN"/>
              </w:rPr>
              <w:t>二是</w:t>
            </w:r>
            <w:r>
              <w:rPr>
                <w:rFonts w:hint="eastAsia" w:cs="宋体" w:asciiTheme="minorEastAsia" w:hAnsiTheme="minorEastAsia"/>
                <w:kern w:val="0"/>
                <w:sz w:val="24"/>
                <w:szCs w:val="24"/>
              </w:rPr>
              <w:t>项目资金支出审批单（用款计划申请书）均由收款方即提供服务或供货方经手人</w:t>
            </w:r>
            <w:r>
              <w:rPr>
                <w:rFonts w:hint="eastAsia" w:cs="宋体" w:asciiTheme="minorEastAsia" w:hAnsiTheme="minorEastAsia"/>
                <w:kern w:val="0"/>
                <w:sz w:val="24"/>
                <w:szCs w:val="24"/>
                <w:lang w:eastAsia="zh-CN"/>
              </w:rPr>
              <w:t>（如：程丽、梁佳妮）</w:t>
            </w:r>
            <w:r>
              <w:rPr>
                <w:rFonts w:hint="eastAsia" w:cs="宋体" w:asciiTheme="minorEastAsia" w:hAnsiTheme="minorEastAsia"/>
                <w:kern w:val="0"/>
                <w:sz w:val="24"/>
                <w:szCs w:val="24"/>
              </w:rPr>
              <w:t>填报</w:t>
            </w:r>
            <w:r>
              <w:rPr>
                <w:rFonts w:hint="eastAsia" w:cs="宋体" w:asciiTheme="minorEastAsia" w:hAnsiTheme="minorEastAsia"/>
                <w:kern w:val="0"/>
                <w:sz w:val="24"/>
                <w:szCs w:val="24"/>
                <w:lang w:eastAsia="zh-CN"/>
              </w:rPr>
              <w:t>并签字</w:t>
            </w:r>
            <w:r>
              <w:rPr>
                <w:rFonts w:hint="eastAsia" w:cs="宋体" w:asciiTheme="minorEastAsia" w:hAnsiTheme="minorEastAsia"/>
                <w:kern w:val="0"/>
                <w:sz w:val="24"/>
                <w:szCs w:val="24"/>
              </w:rPr>
              <w:t>，增值税发票也只有外单位经手人员签字</w:t>
            </w:r>
            <w:r>
              <w:rPr>
                <w:rFonts w:hint="eastAsia" w:cs="宋体" w:asciiTheme="minorEastAsia" w:hAnsiTheme="minorEastAsia"/>
                <w:kern w:val="0"/>
                <w:sz w:val="24"/>
                <w:szCs w:val="24"/>
                <w:lang w:eastAsia="zh-CN"/>
              </w:rPr>
              <w:t>，项目监管部门无证明人签字</w:t>
            </w:r>
            <w:r>
              <w:rPr>
                <w:rFonts w:hint="eastAsia" w:cs="宋体" w:asciiTheme="minorEastAsia" w:hAnsiTheme="minorEastAsia"/>
                <w:kern w:val="0"/>
                <w:sz w:val="24"/>
                <w:szCs w:val="24"/>
              </w:rPr>
              <w:t>；</w:t>
            </w:r>
            <w:r>
              <w:rPr>
                <w:rFonts w:hint="eastAsia" w:cs="宋体" w:asciiTheme="minorEastAsia" w:hAnsiTheme="minorEastAsia"/>
                <w:kern w:val="0"/>
                <w:sz w:val="24"/>
                <w:szCs w:val="24"/>
                <w:lang w:eastAsia="zh-CN"/>
              </w:rPr>
              <w:t>三是承包方填报的</w:t>
            </w:r>
            <w:r>
              <w:rPr>
                <w:rFonts w:hint="eastAsia" w:cs="宋体" w:asciiTheme="minorEastAsia" w:hAnsiTheme="minorEastAsia"/>
                <w:kern w:val="0"/>
                <w:sz w:val="24"/>
                <w:szCs w:val="24"/>
              </w:rPr>
              <w:t>生活垃圾处理</w:t>
            </w:r>
            <w:r>
              <w:rPr>
                <w:rFonts w:hint="eastAsia" w:cs="宋体" w:asciiTheme="minorEastAsia" w:hAnsiTheme="minorEastAsia"/>
                <w:kern w:val="0"/>
                <w:sz w:val="24"/>
                <w:szCs w:val="24"/>
                <w:lang w:eastAsia="zh-CN"/>
              </w:rPr>
              <w:t>费“</w:t>
            </w:r>
            <w:r>
              <w:rPr>
                <w:rFonts w:hint="eastAsia" w:cs="宋体" w:asciiTheme="minorEastAsia" w:hAnsiTheme="minorEastAsia"/>
                <w:kern w:val="0"/>
                <w:sz w:val="24"/>
                <w:szCs w:val="24"/>
              </w:rPr>
              <w:t>用款计划申请书</w:t>
            </w:r>
            <w:r>
              <w:rPr>
                <w:rFonts w:hint="eastAsia" w:cs="宋体" w:asciiTheme="minorEastAsia" w:hAnsiTheme="minorEastAsia"/>
                <w:kern w:val="0"/>
                <w:sz w:val="24"/>
                <w:szCs w:val="24"/>
                <w:lang w:eastAsia="zh-CN"/>
              </w:rPr>
              <w:t>”中</w:t>
            </w:r>
            <w:r>
              <w:rPr>
                <w:rFonts w:hint="eastAsia" w:cs="宋体" w:asciiTheme="minorEastAsia" w:hAnsiTheme="minorEastAsia"/>
                <w:kern w:val="0"/>
                <w:sz w:val="24"/>
                <w:szCs w:val="24"/>
              </w:rPr>
              <w:t>财务审核意见未注明应付生活垃圾处理服务承包费、渗滤液处理费金额</w:t>
            </w:r>
            <w:r>
              <w:rPr>
                <w:rFonts w:hint="eastAsia" w:cs="宋体" w:asciiTheme="minorEastAsia" w:hAnsiTheme="minorEastAsia"/>
                <w:kern w:val="0"/>
                <w:sz w:val="24"/>
                <w:szCs w:val="24"/>
                <w:lang w:eastAsia="zh-CN"/>
              </w:rPr>
              <w:t>；四是</w:t>
            </w:r>
            <w:r>
              <w:rPr>
                <w:rFonts w:hint="eastAsia" w:cs="宋体" w:asciiTheme="minorEastAsia" w:hAnsiTheme="minorEastAsia"/>
                <w:kern w:val="0"/>
                <w:sz w:val="24"/>
                <w:szCs w:val="24"/>
              </w:rPr>
              <w:t>“渗滤液处理站在线监测统计表”中透过液统计数字有涂改现象；</w:t>
            </w:r>
            <w:r>
              <w:rPr>
                <w:rFonts w:hint="eastAsia" w:cs="宋体" w:asciiTheme="minorEastAsia" w:hAnsiTheme="minorEastAsia"/>
                <w:kern w:val="0"/>
                <w:sz w:val="24"/>
                <w:szCs w:val="24"/>
                <w:lang w:eastAsia="zh-CN"/>
              </w:rPr>
              <w:t>五是批量购进货物验收及使用管理不到位。如</w:t>
            </w:r>
            <w:r>
              <w:rPr>
                <w:rFonts w:hint="eastAsia" w:cs="宋体" w:asciiTheme="minorEastAsia" w:hAnsiTheme="minorEastAsia"/>
                <w:kern w:val="0"/>
                <w:sz w:val="24"/>
                <w:szCs w:val="24"/>
              </w:rPr>
              <w:t>2020年5月110#记账凭证支出购入LED灯具58250元</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批量购入LED灯具无验收单及LED灯具领用登记表。</w:t>
            </w:r>
            <w:r>
              <w:rPr>
                <w:rFonts w:hint="eastAsia" w:cs="宋体" w:asciiTheme="minorEastAsia" w:hAnsiTheme="minorEastAsia"/>
                <w:kern w:val="0"/>
                <w:sz w:val="24"/>
                <w:szCs w:val="24"/>
                <w:lang w:eastAsia="zh-CN"/>
              </w:rPr>
              <w:t>六是</w:t>
            </w:r>
            <w:r>
              <w:rPr>
                <w:rFonts w:hint="eastAsia" w:cs="宋体" w:asciiTheme="minorEastAsia" w:hAnsiTheme="minorEastAsia"/>
                <w:kern w:val="0"/>
                <w:sz w:val="24"/>
                <w:szCs w:val="24"/>
              </w:rPr>
              <w:t>抽查中发现2020年度存在有非税收入未及时缴库，年终挂账“应缴财政专户款”</w:t>
            </w:r>
            <w:r>
              <w:rPr>
                <w:rFonts w:hint="eastAsia" w:cs="宋体" w:asciiTheme="minorEastAsia" w:hAnsiTheme="minorEastAsia"/>
                <w:kern w:val="0"/>
                <w:sz w:val="24"/>
                <w:szCs w:val="24"/>
                <w:lang w:eastAsia="zh-CN"/>
              </w:rPr>
              <w:t>；原始凭证粘贴单及原始凭证附件张数均未统计填写。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58"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7796" w:type="dxa"/>
            <w:shd w:val="clear" w:color="auto" w:fill="auto"/>
            <w:noWrap/>
            <w:vAlign w:val="center"/>
          </w:tcPr>
          <w:p>
            <w:pPr>
              <w:spacing w:line="440" w:lineRule="exact"/>
              <w:ind w:firstLine="480" w:firstLineChars="200"/>
              <w:contextualSpacing/>
              <w:rPr>
                <w:rFonts w:hint="eastAsia" w:cs="宋体" w:asciiTheme="minorEastAsia" w:hAnsiTheme="minorEastAsia"/>
                <w:kern w:val="0"/>
                <w:sz w:val="24"/>
                <w:szCs w:val="24"/>
                <w:lang w:eastAsia="zh-CN"/>
              </w:rPr>
            </w:pP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进一步完善单位内控制度和</w:t>
            </w:r>
            <w:r>
              <w:rPr>
                <w:rFonts w:hint="eastAsia" w:cs="宋体" w:asciiTheme="minorEastAsia" w:hAnsiTheme="minorEastAsia"/>
                <w:kern w:val="0"/>
                <w:sz w:val="24"/>
                <w:szCs w:val="24"/>
                <w:lang w:eastAsia="zh-CN"/>
              </w:rPr>
              <w:t>资金</w:t>
            </w:r>
            <w:r>
              <w:rPr>
                <w:rFonts w:hint="eastAsia" w:cs="宋体" w:asciiTheme="minorEastAsia" w:hAnsiTheme="minorEastAsia"/>
                <w:kern w:val="0"/>
                <w:sz w:val="24"/>
                <w:szCs w:val="24"/>
              </w:rPr>
              <w:t>管理制度。</w:t>
            </w:r>
            <w:r>
              <w:rPr>
                <w:rFonts w:hint="eastAsia" w:cs="宋体" w:asciiTheme="minorEastAsia" w:hAnsiTheme="minorEastAsia"/>
                <w:kern w:val="0"/>
                <w:sz w:val="24"/>
                <w:szCs w:val="24"/>
                <w:lang w:eastAsia="zh-CN"/>
              </w:rPr>
              <w:t>县</w:t>
            </w:r>
            <w:r>
              <w:rPr>
                <w:rFonts w:hint="eastAsia" w:cs="宋体" w:asciiTheme="minorEastAsia" w:hAnsiTheme="minorEastAsia"/>
                <w:kern w:val="0"/>
                <w:sz w:val="24"/>
                <w:szCs w:val="24"/>
              </w:rPr>
              <w:t>城市管理行政执法局要结合本单位实际尽快完善单位内控制度和</w:t>
            </w:r>
            <w:r>
              <w:rPr>
                <w:rFonts w:hint="eastAsia" w:cs="宋体" w:asciiTheme="minorEastAsia" w:hAnsiTheme="minorEastAsia"/>
                <w:kern w:val="0"/>
                <w:sz w:val="24"/>
                <w:szCs w:val="24"/>
                <w:lang w:eastAsia="zh-CN"/>
              </w:rPr>
              <w:t>资金</w:t>
            </w:r>
            <w:r>
              <w:rPr>
                <w:rFonts w:hint="eastAsia" w:cs="宋体" w:asciiTheme="minorEastAsia" w:hAnsiTheme="minorEastAsia"/>
                <w:kern w:val="0"/>
                <w:sz w:val="24"/>
                <w:szCs w:val="24"/>
              </w:rPr>
              <w:t>管理制度，细化资金管理办法，制定相关配套</w:t>
            </w:r>
            <w:r>
              <w:rPr>
                <w:rFonts w:hint="eastAsia" w:cs="宋体" w:asciiTheme="minorEastAsia" w:hAnsiTheme="minorEastAsia"/>
                <w:kern w:val="0"/>
                <w:sz w:val="24"/>
                <w:szCs w:val="24"/>
                <w:lang w:eastAsia="zh-CN"/>
              </w:rPr>
              <w:t>项目监管</w:t>
            </w:r>
            <w:r>
              <w:rPr>
                <w:rFonts w:hint="eastAsia" w:cs="宋体" w:asciiTheme="minorEastAsia" w:hAnsiTheme="minorEastAsia"/>
                <w:kern w:val="0"/>
                <w:sz w:val="24"/>
                <w:szCs w:val="24"/>
              </w:rPr>
              <w:t>细则和措施</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进一步规范支出审批流程，使制度具体、可行、可控，确保财政资金安生、增效</w:t>
            </w:r>
            <w:r>
              <w:rPr>
                <w:rFonts w:hint="eastAsia" w:cs="宋体" w:asciiTheme="minorEastAsia" w:hAnsiTheme="minorEastAsia"/>
                <w:kern w:val="0"/>
                <w:sz w:val="24"/>
                <w:szCs w:val="24"/>
                <w:lang w:eastAsia="zh-CN"/>
              </w:rPr>
              <w:t>。</w:t>
            </w:r>
          </w:p>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加强政府采购政策学习，规范招投标活动</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完善</w:t>
            </w:r>
            <w:r>
              <w:rPr>
                <w:rFonts w:hint="eastAsia" w:cs="宋体" w:asciiTheme="minorEastAsia" w:hAnsiTheme="minorEastAsia"/>
                <w:kern w:val="0"/>
                <w:sz w:val="24"/>
                <w:szCs w:val="24"/>
                <w:lang w:eastAsia="zh-CN"/>
              </w:rPr>
              <w:t>单位</w:t>
            </w:r>
            <w:r>
              <w:rPr>
                <w:rFonts w:hint="eastAsia" w:cs="宋体" w:asciiTheme="minorEastAsia" w:hAnsiTheme="minorEastAsia"/>
                <w:kern w:val="0"/>
                <w:sz w:val="24"/>
                <w:szCs w:val="24"/>
              </w:rPr>
              <w:t>政府采购管理</w:t>
            </w:r>
            <w:r>
              <w:rPr>
                <w:rFonts w:hint="eastAsia" w:cs="宋体" w:asciiTheme="minorEastAsia" w:hAnsiTheme="minorEastAsia"/>
                <w:kern w:val="0"/>
                <w:sz w:val="24"/>
                <w:szCs w:val="24"/>
                <w:lang w:eastAsia="zh-CN"/>
              </w:rPr>
              <w:t>制度</w:t>
            </w:r>
            <w:r>
              <w:rPr>
                <w:rFonts w:hint="eastAsia" w:cs="宋体" w:asciiTheme="minorEastAsia" w:hAnsiTheme="minorEastAsia"/>
                <w:kern w:val="0"/>
                <w:sz w:val="24"/>
                <w:szCs w:val="24"/>
              </w:rPr>
              <w:t>，明确采购管理部门，熟悉掌握政府采购有关政策和采购流程，明确双方权利义务，为</w:t>
            </w:r>
            <w:r>
              <w:rPr>
                <w:rFonts w:hint="eastAsia" w:cs="宋体" w:asciiTheme="minorEastAsia" w:hAnsiTheme="minorEastAsia"/>
                <w:kern w:val="0"/>
                <w:sz w:val="24"/>
                <w:szCs w:val="24"/>
                <w:lang w:eastAsia="zh-CN"/>
              </w:rPr>
              <w:t>保障</w:t>
            </w:r>
            <w:r>
              <w:rPr>
                <w:rFonts w:hint="eastAsia" w:cs="宋体" w:asciiTheme="minorEastAsia" w:hAnsiTheme="minorEastAsia"/>
                <w:kern w:val="0"/>
                <w:sz w:val="24"/>
                <w:szCs w:val="24"/>
              </w:rPr>
              <w:t>履约创造条件</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规范招标投标活动</w:t>
            </w:r>
            <w:r>
              <w:rPr>
                <w:rFonts w:hint="eastAsia" w:cs="宋体" w:asciiTheme="minorEastAsia" w:hAnsiTheme="minorEastAsia"/>
                <w:kern w:val="0"/>
                <w:sz w:val="24"/>
                <w:szCs w:val="24"/>
                <w:lang w:eastAsia="zh-CN"/>
              </w:rPr>
              <w:t>，加强合同管理</w:t>
            </w:r>
            <w:r>
              <w:rPr>
                <w:rFonts w:hint="eastAsia" w:cs="宋体" w:asciiTheme="minorEastAsia" w:hAnsiTheme="minorEastAsia"/>
                <w:kern w:val="0"/>
                <w:sz w:val="24"/>
                <w:szCs w:val="24"/>
                <w:lang w:val="en-US" w:eastAsia="zh-CN"/>
              </w:rPr>
              <w:t>,</w:t>
            </w:r>
            <w:r>
              <w:rPr>
                <w:rFonts w:hint="eastAsia" w:cs="宋体" w:asciiTheme="minorEastAsia" w:hAnsiTheme="minorEastAsia"/>
                <w:kern w:val="0"/>
                <w:sz w:val="24"/>
                <w:szCs w:val="24"/>
              </w:rPr>
              <w:t>确保采购工作合法合规。</w:t>
            </w:r>
            <w:r>
              <w:rPr>
                <w:rFonts w:hint="eastAsia" w:cs="宋体" w:asciiTheme="minorEastAsia" w:hAnsiTheme="minorEastAsia"/>
                <w:kern w:val="0"/>
                <w:sz w:val="24"/>
                <w:szCs w:val="24"/>
                <w:lang w:eastAsia="zh-CN"/>
              </w:rPr>
              <w:t>严格执行</w:t>
            </w:r>
            <w:r>
              <w:rPr>
                <w:rFonts w:hint="eastAsia" w:cs="宋体" w:asciiTheme="minorEastAsia" w:hAnsiTheme="minorEastAsia"/>
                <w:kern w:val="0"/>
                <w:sz w:val="24"/>
                <w:szCs w:val="24"/>
                <w:lang w:val="en-US" w:eastAsia="zh-CN"/>
              </w:rPr>
              <w:t>《政府采购法》、</w:t>
            </w:r>
            <w:r>
              <w:rPr>
                <w:rFonts w:hint="eastAsia" w:cs="宋体" w:asciiTheme="minorEastAsia" w:hAnsiTheme="minorEastAsia"/>
                <w:kern w:val="0"/>
                <w:sz w:val="24"/>
                <w:szCs w:val="24"/>
              </w:rPr>
              <w:t>按照采购文件确定的事项签订政府采购合同</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保证招标项目质量，防范因合同过度延误导致的不确定性风险</w:t>
            </w:r>
            <w:r>
              <w:rPr>
                <w:rFonts w:hint="eastAsia" w:cs="宋体" w:asciiTheme="minorEastAsia" w:hAnsiTheme="minorEastAsia"/>
                <w:kern w:val="0"/>
                <w:sz w:val="24"/>
                <w:szCs w:val="24"/>
                <w:lang w:eastAsia="zh-CN"/>
              </w:rPr>
              <w:t>。</w:t>
            </w:r>
          </w:p>
          <w:p>
            <w:pPr>
              <w:spacing w:line="440" w:lineRule="exact"/>
              <w:ind w:firstLine="480" w:firstLineChars="200"/>
              <w:contextualSpacing/>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加强项目监督管理，确保项目实施质量</w:t>
            </w:r>
            <w:r>
              <w:rPr>
                <w:rFonts w:hint="eastAsia" w:cs="宋体" w:asciiTheme="minorEastAsia" w:hAnsiTheme="minorEastAsia"/>
                <w:kern w:val="0"/>
                <w:sz w:val="24"/>
                <w:szCs w:val="24"/>
                <w:lang w:eastAsia="zh-CN"/>
              </w:rPr>
              <w:t>。一是</w:t>
            </w:r>
            <w:r>
              <w:rPr>
                <w:rFonts w:hint="eastAsia" w:cs="宋体" w:asciiTheme="minorEastAsia" w:hAnsiTheme="minorEastAsia"/>
                <w:kern w:val="0"/>
                <w:sz w:val="24"/>
                <w:szCs w:val="24"/>
              </w:rPr>
              <w:t>为了保证项目实施质量</w:t>
            </w:r>
            <w:r>
              <w:rPr>
                <w:rFonts w:hint="eastAsia" w:cs="宋体" w:asciiTheme="minorEastAsia" w:hAnsiTheme="minorEastAsia"/>
                <w:kern w:val="0"/>
                <w:sz w:val="24"/>
                <w:szCs w:val="24"/>
                <w:lang w:eastAsia="zh-CN"/>
              </w:rPr>
              <w:t>，建议尽快制定</w:t>
            </w:r>
            <w:r>
              <w:rPr>
                <w:rFonts w:hint="eastAsia" w:cs="宋体" w:asciiTheme="minorEastAsia" w:hAnsiTheme="minorEastAsia"/>
                <w:kern w:val="0"/>
                <w:sz w:val="24"/>
                <w:szCs w:val="24"/>
              </w:rPr>
              <w:t>《三江县生活垃圾无害化处理场运营监督管理办法》</w:t>
            </w:r>
            <w:r>
              <w:rPr>
                <w:rFonts w:hint="eastAsia" w:cs="宋体" w:asciiTheme="minorEastAsia" w:hAnsiTheme="minorEastAsia"/>
                <w:kern w:val="0"/>
                <w:sz w:val="24"/>
                <w:szCs w:val="24"/>
                <w:lang w:eastAsia="zh-CN"/>
              </w:rPr>
              <w:t>或</w:t>
            </w:r>
            <w:r>
              <w:rPr>
                <w:rFonts w:hint="eastAsia" w:cs="宋体" w:asciiTheme="minorEastAsia" w:hAnsiTheme="minorEastAsia"/>
                <w:kern w:val="0"/>
                <w:sz w:val="24"/>
                <w:szCs w:val="24"/>
              </w:rPr>
              <w:t>《检查考核实施细则》</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采取日常巡查和月度</w:t>
            </w:r>
            <w:r>
              <w:rPr>
                <w:rFonts w:hint="eastAsia" w:cs="宋体" w:asciiTheme="minorEastAsia" w:hAnsiTheme="minorEastAsia"/>
                <w:kern w:val="0"/>
                <w:sz w:val="24"/>
                <w:szCs w:val="24"/>
                <w:lang w:eastAsia="zh-CN"/>
              </w:rPr>
              <w:t>检查</w:t>
            </w:r>
            <w:r>
              <w:rPr>
                <w:rFonts w:hint="eastAsia" w:cs="宋体" w:asciiTheme="minorEastAsia" w:hAnsiTheme="minorEastAsia"/>
                <w:kern w:val="0"/>
                <w:sz w:val="24"/>
                <w:szCs w:val="24"/>
              </w:rPr>
              <w:t>考核相结合的办法</w:t>
            </w:r>
            <w:r>
              <w:rPr>
                <w:rFonts w:hint="eastAsia" w:cs="宋体" w:asciiTheme="minorEastAsia" w:hAnsiTheme="minorEastAsia"/>
                <w:kern w:val="0"/>
                <w:sz w:val="24"/>
                <w:szCs w:val="24"/>
                <w:lang w:eastAsia="zh-CN"/>
              </w:rPr>
              <w:t>对</w:t>
            </w:r>
            <w:r>
              <w:rPr>
                <w:rFonts w:hint="eastAsia" w:cs="宋体" w:asciiTheme="minorEastAsia" w:hAnsiTheme="minorEastAsia"/>
                <w:kern w:val="0"/>
                <w:sz w:val="24"/>
                <w:szCs w:val="24"/>
              </w:rPr>
              <w:t>项目</w:t>
            </w:r>
            <w:r>
              <w:rPr>
                <w:rFonts w:hint="eastAsia" w:cs="宋体" w:asciiTheme="minorEastAsia" w:hAnsiTheme="minorEastAsia"/>
                <w:kern w:val="0"/>
                <w:sz w:val="24"/>
                <w:szCs w:val="24"/>
                <w:lang w:eastAsia="zh-CN"/>
              </w:rPr>
              <w:t>进行</w:t>
            </w:r>
            <w:r>
              <w:rPr>
                <w:rFonts w:hint="eastAsia" w:cs="宋体" w:asciiTheme="minorEastAsia" w:hAnsiTheme="minorEastAsia"/>
                <w:kern w:val="0"/>
                <w:sz w:val="24"/>
                <w:szCs w:val="24"/>
              </w:rPr>
              <w:t>动态监控</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保证政府投入资金能够得到有效使用，使生活垃圾无害化处理市场化运作得以健康实施</w:t>
            </w:r>
            <w:r>
              <w:rPr>
                <w:rFonts w:hint="eastAsia" w:cs="宋体" w:asciiTheme="minorEastAsia" w:hAnsiTheme="minorEastAsia"/>
                <w:kern w:val="0"/>
                <w:sz w:val="24"/>
                <w:szCs w:val="24"/>
                <w:lang w:eastAsia="zh-CN"/>
              </w:rPr>
              <w:t>。二是</w:t>
            </w:r>
            <w:r>
              <w:rPr>
                <w:rFonts w:hint="eastAsia" w:cs="宋体" w:asciiTheme="minorEastAsia" w:hAnsiTheme="minorEastAsia"/>
                <w:kern w:val="0"/>
                <w:sz w:val="24"/>
                <w:szCs w:val="24"/>
              </w:rPr>
              <w:t>加强项目监督管理，严格督促检查。城市管理行政执法局及其二层单位市容市政监督管理站是处于“管”的角色</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要增强责任意识，明确责任要求</w:t>
            </w:r>
            <w:r>
              <w:rPr>
                <w:rFonts w:hint="eastAsia" w:cs="宋体" w:asciiTheme="minorEastAsia" w:hAnsiTheme="minorEastAsia"/>
                <w:kern w:val="0"/>
                <w:sz w:val="24"/>
                <w:szCs w:val="24"/>
                <w:lang w:eastAsia="zh-CN"/>
              </w:rPr>
              <w:t>，认真</w:t>
            </w:r>
            <w:r>
              <w:rPr>
                <w:rFonts w:hint="eastAsia" w:cs="宋体" w:asciiTheme="minorEastAsia" w:hAnsiTheme="minorEastAsia"/>
                <w:kern w:val="0"/>
                <w:sz w:val="24"/>
                <w:szCs w:val="24"/>
              </w:rPr>
              <w:t>履行监管职能，监督运营方履行委托</w:t>
            </w:r>
            <w:r>
              <w:rPr>
                <w:rFonts w:hint="eastAsia" w:cs="宋体" w:asciiTheme="minorEastAsia" w:hAnsiTheme="minorEastAsia"/>
                <w:kern w:val="0"/>
                <w:sz w:val="24"/>
                <w:szCs w:val="24"/>
                <w:lang w:eastAsia="zh-CN"/>
              </w:rPr>
              <w:t>服务</w:t>
            </w:r>
            <w:r>
              <w:rPr>
                <w:rFonts w:hint="eastAsia" w:cs="宋体" w:asciiTheme="minorEastAsia" w:hAnsiTheme="minorEastAsia"/>
                <w:kern w:val="0"/>
                <w:sz w:val="24"/>
                <w:szCs w:val="24"/>
              </w:rPr>
              <w:t>合同，严把质量控制标准关</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完善验收监管程序</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避免对服务提供商的过分依赖；项目监管部门要公布信访渠道及举报电话，主动接受群众监督，不断地提高</w:t>
            </w:r>
            <w:r>
              <w:rPr>
                <w:rFonts w:hint="eastAsia" w:cs="宋体" w:asciiTheme="minorEastAsia" w:hAnsiTheme="minorEastAsia"/>
                <w:kern w:val="0"/>
                <w:sz w:val="24"/>
                <w:szCs w:val="24"/>
                <w:lang w:eastAsia="zh-CN"/>
              </w:rPr>
              <w:t>城镇</w:t>
            </w:r>
            <w:r>
              <w:rPr>
                <w:rFonts w:hint="eastAsia" w:cs="宋体" w:asciiTheme="minorEastAsia" w:hAnsiTheme="minorEastAsia"/>
                <w:kern w:val="0"/>
                <w:sz w:val="24"/>
                <w:szCs w:val="24"/>
              </w:rPr>
              <w:t>生活垃圾的处理效率。</w:t>
            </w:r>
            <w:r>
              <w:rPr>
                <w:rFonts w:hint="eastAsia" w:cs="宋体" w:asciiTheme="minorEastAsia" w:hAnsiTheme="minorEastAsia"/>
                <w:kern w:val="0"/>
                <w:sz w:val="24"/>
                <w:szCs w:val="24"/>
                <w:lang w:eastAsia="zh-CN"/>
              </w:rPr>
              <w:t>三是完善渗滤液处理工作</w:t>
            </w:r>
            <w:r>
              <w:rPr>
                <w:rFonts w:hint="eastAsia" w:cs="宋体" w:asciiTheme="minorEastAsia" w:hAnsiTheme="minorEastAsia"/>
                <w:kern w:val="0"/>
                <w:sz w:val="24"/>
                <w:szCs w:val="24"/>
              </w:rPr>
              <w:t>台账</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认真核对检查考核结果，发现问题</w:t>
            </w:r>
            <w:r>
              <w:rPr>
                <w:rFonts w:hint="eastAsia" w:cs="宋体" w:asciiTheme="minorEastAsia" w:hAnsiTheme="minorEastAsia"/>
                <w:kern w:val="0"/>
                <w:sz w:val="24"/>
                <w:szCs w:val="24"/>
                <w:lang w:eastAsia="zh-CN"/>
              </w:rPr>
              <w:t>及时</w:t>
            </w:r>
            <w:r>
              <w:rPr>
                <w:rFonts w:hint="eastAsia" w:cs="宋体" w:asciiTheme="minorEastAsia" w:hAnsiTheme="minorEastAsia"/>
                <w:kern w:val="0"/>
                <w:sz w:val="24"/>
                <w:szCs w:val="24"/>
              </w:rPr>
              <w:t>督促整改到位</w:t>
            </w:r>
            <w:r>
              <w:rPr>
                <w:rFonts w:hint="eastAsia" w:cs="宋体" w:asciiTheme="minorEastAsia" w:hAnsiTheme="minorEastAsia"/>
                <w:kern w:val="0"/>
                <w:sz w:val="24"/>
                <w:szCs w:val="24"/>
                <w:lang w:eastAsia="zh-CN"/>
              </w:rPr>
              <w:t>，严格</w:t>
            </w:r>
            <w:r>
              <w:rPr>
                <w:rFonts w:hint="eastAsia" w:cs="宋体" w:asciiTheme="minorEastAsia" w:hAnsiTheme="minorEastAsia"/>
                <w:kern w:val="0"/>
                <w:sz w:val="24"/>
                <w:szCs w:val="24"/>
              </w:rPr>
              <w:t>按照</w:t>
            </w:r>
            <w:r>
              <w:rPr>
                <w:rFonts w:hint="eastAsia" w:cs="宋体" w:asciiTheme="minorEastAsia" w:hAnsiTheme="minorEastAsia"/>
                <w:kern w:val="0"/>
                <w:sz w:val="24"/>
                <w:szCs w:val="24"/>
                <w:lang w:eastAsia="zh-CN"/>
              </w:rPr>
              <w:t>核验结果</w:t>
            </w:r>
            <w:r>
              <w:rPr>
                <w:rFonts w:hint="eastAsia" w:cs="宋体" w:asciiTheme="minorEastAsia" w:hAnsiTheme="minorEastAsia"/>
                <w:kern w:val="0"/>
                <w:sz w:val="24"/>
                <w:szCs w:val="24"/>
              </w:rPr>
              <w:t>支付承包资金。</w:t>
            </w:r>
            <w:r>
              <w:rPr>
                <w:rFonts w:hint="eastAsia" w:cs="宋体" w:asciiTheme="minorEastAsia" w:hAnsiTheme="minorEastAsia"/>
                <w:kern w:val="0"/>
                <w:sz w:val="24"/>
                <w:szCs w:val="24"/>
                <w:lang w:eastAsia="zh-CN"/>
              </w:rPr>
              <w:t>四是“</w:t>
            </w:r>
            <w:r>
              <w:rPr>
                <w:rFonts w:hint="eastAsia" w:cs="宋体" w:asciiTheme="minorEastAsia" w:hAnsiTheme="minorEastAsia"/>
                <w:kern w:val="0"/>
                <w:sz w:val="24"/>
                <w:szCs w:val="24"/>
              </w:rPr>
              <w:t>项目资金支出审批单</w:t>
            </w:r>
            <w:r>
              <w:rPr>
                <w:rFonts w:hint="eastAsia" w:cs="宋体" w:asciiTheme="minorEastAsia" w:hAnsiTheme="minorEastAsia"/>
                <w:kern w:val="0"/>
                <w:sz w:val="24"/>
                <w:szCs w:val="24"/>
                <w:lang w:eastAsia="zh-CN"/>
              </w:rPr>
              <w:t>”必须由本单位工作人员经手并填报。</w:t>
            </w:r>
          </w:p>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4.加强会计基础工作，提高会计信息质量。一是加强会计基础工作。按照《政府会计准则—基本准则》《政府会计制度-行政事业单位会计科目和报表》的要求，</w:t>
            </w:r>
            <w:r>
              <w:rPr>
                <w:rFonts w:hint="eastAsia" w:cs="宋体" w:asciiTheme="minorEastAsia" w:hAnsiTheme="minorEastAsia"/>
                <w:kern w:val="0"/>
                <w:sz w:val="24"/>
                <w:szCs w:val="24"/>
                <w:lang w:val="zh-TW" w:eastAsia="zh-CN"/>
              </w:rPr>
              <w:t>加强会计原始凭证的合法性、完整性管理，对单位发生的经济业务或者事项规范会计核算。</w:t>
            </w:r>
            <w:r>
              <w:rPr>
                <w:rFonts w:hint="eastAsia" w:cs="宋体" w:asciiTheme="minorEastAsia" w:hAnsiTheme="minorEastAsia"/>
                <w:kern w:val="0"/>
                <w:sz w:val="24"/>
                <w:szCs w:val="24"/>
                <w:lang w:val="en-US" w:eastAsia="zh-CN"/>
              </w:rPr>
              <w:t>二是</w:t>
            </w:r>
            <w:r>
              <w:rPr>
                <w:rFonts w:hint="eastAsia" w:cs="宋体" w:asciiTheme="minorEastAsia" w:hAnsiTheme="minorEastAsia"/>
                <w:kern w:val="0"/>
                <w:sz w:val="24"/>
                <w:szCs w:val="24"/>
                <w:lang w:val="zh-TW" w:eastAsia="zh-CN"/>
              </w:rPr>
              <w:t>完善支出原始凭证、规范支出审批程序。</w:t>
            </w:r>
            <w:r>
              <w:rPr>
                <w:rFonts w:hint="eastAsia" w:cs="宋体" w:asciiTheme="minorEastAsia" w:hAnsiTheme="minorEastAsia"/>
                <w:kern w:val="0"/>
                <w:sz w:val="24"/>
                <w:szCs w:val="24"/>
              </w:rPr>
              <w:t>加强资金审核控制，注重审核细节，完善审批手续，</w:t>
            </w:r>
            <w:r>
              <w:rPr>
                <w:rFonts w:hint="eastAsia" w:cs="宋体" w:asciiTheme="minorEastAsia" w:hAnsiTheme="minorEastAsia"/>
                <w:kern w:val="0"/>
                <w:sz w:val="24"/>
                <w:szCs w:val="24"/>
                <w:lang w:val="en-US" w:eastAsia="zh-CN"/>
              </w:rPr>
              <w:t>全面审核各类单据，重点审核单据来源是否合法、内容是否真实、完整，使用是否准确，是否符合预算，审批手续是否齐全，尤其项目支出凭证要附反映支出明细内容的原始单据,</w:t>
            </w:r>
            <w:r>
              <w:rPr>
                <w:rFonts w:hint="eastAsia" w:cs="宋体" w:asciiTheme="minorEastAsia" w:hAnsiTheme="minorEastAsia"/>
                <w:kern w:val="0"/>
                <w:sz w:val="24"/>
                <w:szCs w:val="24"/>
              </w:rPr>
              <w:t>确保项目资金</w:t>
            </w:r>
            <w:r>
              <w:rPr>
                <w:rFonts w:hint="eastAsia" w:cs="宋体" w:asciiTheme="minorEastAsia" w:hAnsiTheme="minorEastAsia"/>
                <w:kern w:val="0"/>
                <w:sz w:val="24"/>
                <w:szCs w:val="24"/>
                <w:lang w:val="zh-TW" w:eastAsia="zh-CN"/>
              </w:rPr>
              <w:t>支出审批规范、</w:t>
            </w:r>
            <w:r>
              <w:rPr>
                <w:rFonts w:hint="eastAsia" w:cs="宋体" w:asciiTheme="minorEastAsia" w:hAnsiTheme="minorEastAsia"/>
                <w:kern w:val="0"/>
                <w:sz w:val="24"/>
                <w:szCs w:val="24"/>
              </w:rPr>
              <w:t>支付安全</w:t>
            </w:r>
            <w:r>
              <w:rPr>
                <w:rFonts w:hint="eastAsia" w:cs="宋体" w:asciiTheme="minorEastAsia" w:hAnsiTheme="minorEastAsia"/>
                <w:kern w:val="0"/>
                <w:sz w:val="24"/>
                <w:szCs w:val="24"/>
                <w:lang w:val="en-US" w:eastAsia="zh-CN"/>
              </w:rPr>
              <w:t>。三是</w:t>
            </w:r>
            <w:r>
              <w:rPr>
                <w:rFonts w:hint="eastAsia" w:cs="宋体" w:asciiTheme="minorEastAsia" w:hAnsiTheme="minorEastAsia"/>
                <w:kern w:val="0"/>
                <w:sz w:val="24"/>
                <w:szCs w:val="24"/>
                <w:lang w:val="zh-TW" w:eastAsia="zh-CN"/>
              </w:rPr>
              <w:t>部</w:t>
            </w:r>
            <w:r>
              <w:rPr>
                <w:rFonts w:hint="eastAsia" w:cs="宋体" w:asciiTheme="minorEastAsia" w:hAnsiTheme="minorEastAsia"/>
                <w:kern w:val="0"/>
                <w:sz w:val="24"/>
                <w:szCs w:val="24"/>
                <w:lang w:val="zh-TW"/>
              </w:rPr>
              <w:t>门</w:t>
            </w:r>
            <w:r>
              <w:rPr>
                <w:rFonts w:hint="eastAsia" w:cs="宋体" w:asciiTheme="minorEastAsia" w:hAnsiTheme="minorEastAsia"/>
                <w:kern w:val="0"/>
                <w:sz w:val="24"/>
                <w:szCs w:val="24"/>
                <w:lang w:val="zh-TW" w:eastAsia="zh-CN"/>
              </w:rPr>
              <w:t>在年终</w:t>
            </w:r>
            <w:r>
              <w:rPr>
                <w:rFonts w:hint="eastAsia" w:cs="宋体" w:asciiTheme="minorEastAsia" w:hAnsiTheme="minorEastAsia"/>
                <w:kern w:val="0"/>
                <w:sz w:val="24"/>
                <w:szCs w:val="24"/>
                <w:lang w:val="zh-TW"/>
              </w:rPr>
              <w:t>决算编报</w:t>
            </w:r>
            <w:r>
              <w:rPr>
                <w:rFonts w:hint="eastAsia" w:cs="宋体" w:asciiTheme="minorEastAsia" w:hAnsiTheme="minorEastAsia"/>
                <w:kern w:val="0"/>
                <w:sz w:val="24"/>
                <w:szCs w:val="24"/>
                <w:lang w:val="zh-TW" w:eastAsia="zh-CN"/>
              </w:rPr>
              <w:t>前应</w:t>
            </w:r>
            <w:r>
              <w:rPr>
                <w:rFonts w:hint="eastAsia" w:cs="宋体" w:asciiTheme="minorEastAsia" w:hAnsiTheme="minorEastAsia"/>
                <w:kern w:val="0"/>
                <w:sz w:val="24"/>
                <w:szCs w:val="24"/>
                <w:lang w:val="zh-TW"/>
              </w:rPr>
              <w:t>清查</w:t>
            </w:r>
            <w:r>
              <w:rPr>
                <w:rFonts w:hint="eastAsia" w:cs="宋体" w:asciiTheme="minorEastAsia" w:hAnsiTheme="minorEastAsia"/>
                <w:kern w:val="0"/>
                <w:sz w:val="24"/>
                <w:szCs w:val="24"/>
                <w:lang w:val="zh-TW" w:eastAsia="zh-CN"/>
              </w:rPr>
              <w:t>核对</w:t>
            </w:r>
            <w:r>
              <w:rPr>
                <w:rFonts w:hint="eastAsia" w:cs="宋体" w:asciiTheme="minorEastAsia" w:hAnsiTheme="minorEastAsia"/>
                <w:kern w:val="0"/>
                <w:sz w:val="24"/>
                <w:szCs w:val="24"/>
                <w:lang w:val="zh-TW"/>
              </w:rPr>
              <w:t>各类资产</w:t>
            </w:r>
            <w:r>
              <w:rPr>
                <w:rFonts w:hint="eastAsia" w:cs="宋体" w:asciiTheme="minorEastAsia" w:hAnsiTheme="minorEastAsia"/>
                <w:kern w:val="0"/>
                <w:sz w:val="24"/>
                <w:szCs w:val="24"/>
                <w:lang w:val="zh-TW" w:eastAsia="zh-CN"/>
              </w:rPr>
              <w:t>，</w:t>
            </w:r>
            <w:r>
              <w:rPr>
                <w:rFonts w:hint="eastAsia" w:cs="宋体" w:asciiTheme="minorEastAsia" w:hAnsiTheme="minorEastAsia"/>
                <w:kern w:val="0"/>
                <w:sz w:val="24"/>
                <w:szCs w:val="24"/>
              </w:rPr>
              <w:t>非税收入未及时缴库</w:t>
            </w:r>
            <w:r>
              <w:rPr>
                <w:rFonts w:hint="eastAsia" w:cs="宋体" w:asciiTheme="minorEastAsia" w:hAnsiTheme="minorEastAsia"/>
                <w:kern w:val="0"/>
                <w:sz w:val="24"/>
                <w:szCs w:val="24"/>
                <w:lang w:val="zh-TW" w:eastAsia="zh-CN"/>
              </w:rPr>
              <w:t>不得挂账和坐支。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858"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7796" w:type="dxa"/>
            <w:shd w:val="clear" w:color="auto" w:fill="auto"/>
            <w:noWrap/>
            <w:vAlign w:val="center"/>
          </w:tcPr>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南宁鉴达会计服务有限公司</w:t>
            </w:r>
          </w:p>
          <w:p>
            <w:pPr>
              <w:spacing w:line="440" w:lineRule="exact"/>
              <w:ind w:firstLine="5520" w:firstLineChars="23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202</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val="en-US" w:eastAsia="zh-CN"/>
              </w:rPr>
              <w:t>10</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15</w:t>
            </w:r>
            <w:r>
              <w:rPr>
                <w:rFonts w:hint="eastAsia" w:cs="宋体" w:asciiTheme="minorEastAsia" w:hAnsiTheme="minorEastAsia"/>
                <w:kern w:val="0"/>
                <w:sz w:val="24"/>
                <w:szCs w:val="24"/>
              </w:rPr>
              <w:t>日</w:t>
            </w:r>
          </w:p>
        </w:tc>
      </w:tr>
    </w:tbl>
    <w:p>
      <w:pPr>
        <w:jc w:val="left"/>
        <w:rPr>
          <w:rFonts w:ascii="黑体" w:hAnsi="黑体" w:eastAsia="黑体"/>
          <w:sz w:val="44"/>
          <w:szCs w:val="44"/>
        </w:rPr>
      </w:pPr>
    </w:p>
    <w:sectPr>
      <w:pgSz w:w="11906" w:h="16838"/>
      <w:pgMar w:top="1418"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Yzc3ZGZiZTU3NDA5NzczOWEzMjBmMzUyZTM1YzAifQ=="/>
  </w:docVars>
  <w:rsids>
    <w:rsidRoot w:val="00754BC2"/>
    <w:rsid w:val="000220CD"/>
    <w:rsid w:val="00046A55"/>
    <w:rsid w:val="000576D6"/>
    <w:rsid w:val="00172725"/>
    <w:rsid w:val="001F5E8F"/>
    <w:rsid w:val="00380E0F"/>
    <w:rsid w:val="00542377"/>
    <w:rsid w:val="0065068C"/>
    <w:rsid w:val="006D5161"/>
    <w:rsid w:val="00717250"/>
    <w:rsid w:val="00754BC2"/>
    <w:rsid w:val="007679A1"/>
    <w:rsid w:val="007A0DDE"/>
    <w:rsid w:val="00935F4E"/>
    <w:rsid w:val="00A81566"/>
    <w:rsid w:val="00B41632"/>
    <w:rsid w:val="00B70CB7"/>
    <w:rsid w:val="00D044B8"/>
    <w:rsid w:val="00ED68D4"/>
    <w:rsid w:val="04B16009"/>
    <w:rsid w:val="0B306B3E"/>
    <w:rsid w:val="0B7522E9"/>
    <w:rsid w:val="17787061"/>
    <w:rsid w:val="183A68D2"/>
    <w:rsid w:val="20A27F53"/>
    <w:rsid w:val="232166CE"/>
    <w:rsid w:val="3D734A19"/>
    <w:rsid w:val="45181553"/>
    <w:rsid w:val="581D3443"/>
    <w:rsid w:val="585D434A"/>
    <w:rsid w:val="5CAA6EB2"/>
    <w:rsid w:val="5E2A5D60"/>
    <w:rsid w:val="68EC7A9C"/>
    <w:rsid w:val="73134FCC"/>
    <w:rsid w:val="7BB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cs="Calibri Light"/>
      <w:b/>
      <w:bCs/>
      <w:sz w:val="32"/>
      <w:szCs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0">
    <w:name w:val="页眉 Char"/>
    <w:basedOn w:val="7"/>
    <w:link w:val="5"/>
    <w:qFormat/>
    <w:uiPriority w:val="99"/>
    <w:rPr>
      <w:rFonts w:asciiTheme="minorHAnsi" w:hAnsiTheme="minorHAnsi" w:eastAsiaTheme="minorEastAsia" w:cstheme="minorBidi"/>
      <w:kern w:val="2"/>
      <w:sz w:val="18"/>
      <w:szCs w:val="18"/>
    </w:rPr>
  </w:style>
  <w:style w:type="character" w:customStyle="1" w:styleId="11">
    <w:name w:val="页脚 Char"/>
    <w:basedOn w:val="7"/>
    <w:link w:val="4"/>
    <w:qFormat/>
    <w:uiPriority w:val="99"/>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 w:type="character" w:customStyle="1" w:styleId="13">
    <w:name w:val="正文文本_"/>
    <w:qFormat/>
    <w:uiPriority w:val="0"/>
    <w:rPr>
      <w:rFonts w:ascii="MingLiU" w:eastAsia="MingLiU"/>
      <w:sz w:val="27"/>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3436</Words>
  <Characters>3531</Characters>
  <Lines>13</Lines>
  <Paragraphs>3</Paragraphs>
  <TotalTime>0</TotalTime>
  <ScaleCrop>false</ScaleCrop>
  <LinksUpToDate>false</LinksUpToDate>
  <CharactersWithSpaces>3537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2020-12-15T15:44:00Z</dcterms:created>
  <dc:creator>pan</dc:creator>
  <cp:lastModifiedBy>♡</cp:lastModifiedBy>
  <dcterms:modified xsi:type="dcterms:W3CDTF">2023-03-28T00:45:49Z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969F24F87A0E4A2C802A1949C967C779</vt:lpwstr>
  </property>
</Properties>
</file>