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88" w:firstLineChars="309"/>
        <w:jc w:val="left"/>
        <w:rPr>
          <w:rFonts w:ascii="仿宋" w:hAnsi="仿宋" w:cs="仿宋"/>
          <w:b/>
          <w:szCs w:val="32"/>
        </w:rPr>
      </w:pPr>
      <w:r>
        <w:rPr>
          <w:rFonts w:hint="eastAsia" w:ascii="黑体" w:hAnsi="黑体" w:eastAsia="黑体"/>
          <w:sz w:val="32"/>
          <w:szCs w:val="32"/>
        </w:rPr>
        <w:t>20</w:t>
      </w:r>
      <w:r>
        <w:rPr>
          <w:rFonts w:hint="eastAsia" w:ascii="黑体" w:hAnsi="黑体" w:eastAsia="黑体"/>
          <w:sz w:val="32"/>
          <w:szCs w:val="32"/>
          <w:lang w:val="en-US" w:eastAsia="zh-CN"/>
        </w:rPr>
        <w:t>20</w:t>
      </w:r>
      <w:r>
        <w:rPr>
          <w:rFonts w:hint="eastAsia" w:ascii="黑体" w:hAnsi="黑体" w:eastAsia="黑体"/>
          <w:sz w:val="32"/>
          <w:szCs w:val="32"/>
        </w:rPr>
        <w:t>年三江县</w:t>
      </w:r>
      <w:r>
        <w:rPr>
          <w:rFonts w:hint="eastAsia" w:ascii="黑体" w:hAnsi="黑体" w:eastAsia="黑体" w:cs="黑体"/>
          <w:b w:val="0"/>
          <w:bCs/>
          <w:sz w:val="32"/>
          <w:szCs w:val="32"/>
        </w:rPr>
        <w:t>旅游文化发展资金（2020年旅游宣传经费）</w:t>
      </w:r>
    </w:p>
    <w:p>
      <w:pPr>
        <w:jc w:val="center"/>
        <w:rPr>
          <w:rFonts w:ascii="黑体" w:hAnsi="黑体" w:eastAsia="黑体"/>
          <w:sz w:val="32"/>
          <w:szCs w:val="32"/>
        </w:rPr>
      </w:pPr>
      <w:r>
        <w:rPr>
          <w:rFonts w:hint="eastAsia" w:ascii="黑体" w:hAnsi="黑体" w:eastAsia="黑体"/>
          <w:sz w:val="32"/>
          <w:szCs w:val="32"/>
        </w:rPr>
        <w:t>项目支出绩效再评价结果</w:t>
      </w:r>
    </w:p>
    <w:tbl>
      <w:tblPr>
        <w:tblStyle w:val="5"/>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7796" w:type="dxa"/>
            <w:shd w:val="clear" w:color="auto" w:fill="auto"/>
            <w:noWrap/>
            <w:vAlign w:val="center"/>
          </w:tcPr>
          <w:p>
            <w:pPr>
              <w:ind w:firstLine="741" w:firstLineChars="309"/>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val="0"/>
                <w:bCs/>
                <w:sz w:val="24"/>
                <w:szCs w:val="24"/>
              </w:rPr>
              <w:t>旅游文化发展资金（2020年旅游宣传经费）</w:t>
            </w:r>
          </w:p>
          <w:p>
            <w:pPr>
              <w:widowControl/>
              <w:spacing w:line="440" w:lineRule="exact"/>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预算金额（万元）</w:t>
            </w:r>
          </w:p>
        </w:tc>
        <w:tc>
          <w:tcPr>
            <w:tcW w:w="7796"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118</w:t>
            </w:r>
            <w:r>
              <w:rPr>
                <w:rFonts w:hint="eastAsia" w:cs="宋体" w:asciiTheme="minorEastAsia" w:hAnsiTheme="minorEastAsia"/>
                <w:color w:val="000000"/>
                <w:kern w:val="0"/>
                <w:sz w:val="24"/>
                <w:szCs w:val="24"/>
              </w:rPr>
              <w:t>万元</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7796" w:type="dxa"/>
            <w:shd w:val="clear" w:color="auto" w:fill="auto"/>
            <w:noWrap/>
            <w:vAlign w:val="center"/>
          </w:tcPr>
          <w:p>
            <w:pPr>
              <w:numPr>
                <w:ilvl w:val="0"/>
                <w:numId w:val="0"/>
              </w:numPr>
              <w:ind w:leftChars="0"/>
              <w:jc w:val="both"/>
              <w:rPr>
                <w:rFonts w:cs="宋体" w:asciiTheme="minorEastAsia" w:hAnsiTheme="minorEastAsia"/>
                <w:color w:val="000000"/>
                <w:kern w:val="0"/>
                <w:sz w:val="24"/>
                <w:szCs w:val="24"/>
              </w:rPr>
            </w:pPr>
            <w:r>
              <w:rPr>
                <w:rFonts w:hint="eastAsia" w:ascii="仿宋" w:hAnsi="仿宋" w:cs="仿宋"/>
                <w:b w:val="0"/>
                <w:bCs w:val="0"/>
                <w:sz w:val="24"/>
                <w:szCs w:val="24"/>
              </w:rPr>
              <w:t>三江侗族自治县文化体育广电和旅游局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7796" w:type="dxa"/>
            <w:shd w:val="clear" w:color="auto" w:fill="auto"/>
            <w:noWrap/>
            <w:vAlign w:val="center"/>
          </w:tcPr>
          <w:p>
            <w:pPr>
              <w:widowControl/>
              <w:spacing w:line="440" w:lineRule="exact"/>
              <w:jc w:val="left"/>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得分：</w:t>
            </w:r>
            <w:r>
              <w:rPr>
                <w:rFonts w:hint="eastAsia" w:cs="宋体" w:asciiTheme="minorEastAsia" w:hAnsiTheme="minorEastAsia"/>
                <w:color w:val="000000"/>
                <w:kern w:val="0"/>
                <w:sz w:val="24"/>
                <w:szCs w:val="24"/>
                <w:lang w:val="en-US" w:eastAsia="zh-CN"/>
              </w:rPr>
              <w:t>85.6</w:t>
            </w:r>
            <w:r>
              <w:rPr>
                <w:rFonts w:hint="eastAsia" w:asciiTheme="minorEastAsia" w:hAnsiTheme="minorEastAsia"/>
                <w:bCs/>
                <w:sz w:val="24"/>
                <w:szCs w:val="24"/>
              </w:rPr>
              <w:t xml:space="preserve">分  </w:t>
            </w:r>
            <w:r>
              <w:rPr>
                <w:rFonts w:hint="eastAsia" w:cs="宋体" w:asciiTheme="minorEastAsia" w:hAnsiTheme="minorEastAsia"/>
                <w:color w:val="000000"/>
                <w:kern w:val="0"/>
                <w:sz w:val="24"/>
                <w:szCs w:val="24"/>
              </w:rPr>
              <w:t>评价等级：</w:t>
            </w:r>
            <w:r>
              <w:rPr>
                <w:rFonts w:hint="eastAsia" w:cs="宋体" w:asciiTheme="minorEastAsia" w:hAnsiTheme="minorEastAsia"/>
                <w:color w:val="000000"/>
                <w:kern w:val="0"/>
                <w:sz w:val="24"/>
                <w:szCs w:val="24"/>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7796" w:type="dxa"/>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cs="宋体" w:asciiTheme="minorEastAsia" w:hAnsiTheme="minorEastAsia"/>
                <w:color w:val="000000"/>
                <w:kern w:val="0"/>
                <w:sz w:val="24"/>
                <w:szCs w:val="24"/>
              </w:rPr>
            </w:pPr>
            <w:r>
              <w:rPr>
                <w:rFonts w:hint="eastAsia" w:asciiTheme="minorEastAsia" w:hAnsiTheme="minorEastAsia" w:eastAsiaTheme="minorEastAsia" w:cstheme="minorEastAsia"/>
                <w:bCs/>
                <w:sz w:val="24"/>
                <w:szCs w:val="24"/>
              </w:rPr>
              <w:t>三江县</w:t>
            </w:r>
            <w:r>
              <w:rPr>
                <w:rFonts w:hint="eastAsia" w:ascii="仿宋" w:hAnsi="仿宋" w:cs="仿宋"/>
                <w:b w:val="0"/>
                <w:bCs w:val="0"/>
                <w:sz w:val="24"/>
                <w:szCs w:val="24"/>
              </w:rPr>
              <w:t>文化体育广电和旅游局</w:t>
            </w:r>
            <w:r>
              <w:rPr>
                <w:rFonts w:hint="eastAsia" w:asciiTheme="minorEastAsia" w:hAnsiTheme="minorEastAsia" w:eastAsiaTheme="minorEastAsia" w:cstheme="minorEastAsia"/>
                <w:kern w:val="0"/>
                <w:sz w:val="24"/>
                <w:szCs w:val="24"/>
              </w:rPr>
              <w:t>根据</w:t>
            </w:r>
            <w:r>
              <w:rPr>
                <w:rFonts w:hint="eastAsia" w:asciiTheme="minorEastAsia" w:hAnsiTheme="minorEastAsia" w:eastAsiaTheme="minorEastAsia" w:cstheme="minorEastAsia"/>
                <w:color w:val="000000"/>
                <w:kern w:val="10"/>
                <w:sz w:val="24"/>
                <w:szCs w:val="24"/>
              </w:rPr>
              <w:t>三江县财政局《关于2020年部门预算支出绩效目标的批复》（三财政〔2020〕542号）等</w:t>
            </w:r>
            <w:r>
              <w:rPr>
                <w:rFonts w:hint="eastAsia" w:asciiTheme="minorEastAsia" w:hAnsiTheme="minorEastAsia" w:eastAsiaTheme="minorEastAsia" w:cstheme="minorEastAsia"/>
                <w:kern w:val="0"/>
                <w:sz w:val="24"/>
                <w:szCs w:val="24"/>
              </w:rPr>
              <w:t>文件精神，组织项目实施。投入指标完成绩效目标；过程</w:t>
            </w:r>
            <w:r>
              <w:rPr>
                <w:rFonts w:hint="eastAsia" w:asciiTheme="minorEastAsia" w:hAnsiTheme="minorEastAsia" w:eastAsiaTheme="minorEastAsia" w:cstheme="minorEastAsia"/>
                <w:kern w:val="0"/>
                <w:sz w:val="24"/>
                <w:szCs w:val="24"/>
                <w:lang w:val="en-US" w:eastAsia="zh-CN"/>
              </w:rPr>
              <w:t>指标</w:t>
            </w:r>
            <w:r>
              <w:rPr>
                <w:rFonts w:hint="eastAsia" w:asciiTheme="minorEastAsia" w:hAnsiTheme="minorEastAsia" w:eastAsiaTheme="minorEastAsia" w:cstheme="minorEastAsia"/>
                <w:kern w:val="0"/>
                <w:sz w:val="24"/>
                <w:szCs w:val="24"/>
              </w:rPr>
              <w:t>方面，</w:t>
            </w:r>
            <w:r>
              <w:rPr>
                <w:rFonts w:hint="eastAsia" w:asciiTheme="minorEastAsia" w:hAnsiTheme="minorEastAsia" w:eastAsiaTheme="minorEastAsia" w:cstheme="minorEastAsia"/>
                <w:kern w:val="0"/>
                <w:sz w:val="24"/>
                <w:szCs w:val="24"/>
                <w:lang w:val="en-US" w:eastAsia="zh-CN"/>
              </w:rPr>
              <w:t>项目管理、资金管理、绩效评价管理仍需要强化和提升</w:t>
            </w:r>
            <w:r>
              <w:rPr>
                <w:rFonts w:hint="eastAsia" w:asciiTheme="minorEastAsia" w:hAnsiTheme="minorEastAsia" w:eastAsiaTheme="minorEastAsia" w:cstheme="minorEastAsia"/>
                <w:kern w:val="0"/>
                <w:sz w:val="24"/>
                <w:szCs w:val="24"/>
              </w:rPr>
              <w:t>；产出指标能按照设定的绩效目标全面完成；</w:t>
            </w:r>
            <w:bookmarkStart w:id="0" w:name="_Hlk71409610"/>
            <w:r>
              <w:rPr>
                <w:rFonts w:hint="eastAsia" w:asciiTheme="minorEastAsia" w:hAnsiTheme="minorEastAsia" w:eastAsiaTheme="minorEastAsia" w:cstheme="minorEastAsia"/>
                <w:kern w:val="0"/>
                <w:sz w:val="24"/>
                <w:szCs w:val="24"/>
              </w:rPr>
              <w:t>效果</w:t>
            </w:r>
            <w:r>
              <w:rPr>
                <w:rFonts w:hint="eastAsia" w:asciiTheme="minorEastAsia" w:hAnsiTheme="minorEastAsia" w:eastAsiaTheme="minorEastAsia" w:cstheme="minorEastAsia"/>
                <w:kern w:val="0"/>
                <w:sz w:val="24"/>
                <w:szCs w:val="24"/>
                <w:lang w:val="en-US" w:eastAsia="zh-CN"/>
              </w:rPr>
              <w:t>指标</w:t>
            </w:r>
            <w:bookmarkEnd w:id="0"/>
            <w:r>
              <w:rPr>
                <w:rFonts w:hint="eastAsia" w:asciiTheme="minorEastAsia" w:hAnsiTheme="minorEastAsia" w:eastAsiaTheme="minorEastAsia" w:cstheme="minorEastAsia"/>
                <w:kern w:val="0"/>
                <w:sz w:val="24"/>
                <w:szCs w:val="24"/>
                <w:lang w:val="en-US" w:eastAsia="zh-CN"/>
              </w:rPr>
              <w:t>、</w:t>
            </w:r>
            <w:r>
              <w:rPr>
                <w:rFonts w:hint="eastAsia" w:asciiTheme="minorEastAsia" w:hAnsiTheme="minorEastAsia" w:eastAsiaTheme="minorEastAsia" w:cstheme="minorEastAsia"/>
                <w:bCs/>
                <w:sz w:val="24"/>
                <w:szCs w:val="24"/>
              </w:rPr>
              <w:t>满意度</w:t>
            </w:r>
            <w:r>
              <w:rPr>
                <w:rFonts w:hint="eastAsia" w:asciiTheme="minorEastAsia" w:hAnsiTheme="minorEastAsia" w:eastAsiaTheme="minorEastAsia" w:cstheme="minorEastAsia"/>
                <w:kern w:val="0"/>
                <w:sz w:val="24"/>
                <w:szCs w:val="24"/>
              </w:rPr>
              <w:t>指标</w:t>
            </w:r>
            <w:r>
              <w:rPr>
                <w:rFonts w:hint="eastAsia" w:asciiTheme="minorEastAsia" w:hAnsiTheme="minorEastAsia" w:eastAsiaTheme="minorEastAsia" w:cstheme="minorEastAsia"/>
                <w:kern w:val="0"/>
                <w:sz w:val="24"/>
                <w:szCs w:val="24"/>
                <w:lang w:val="en-US" w:eastAsia="zh-CN"/>
              </w:rPr>
              <w:t>均</w:t>
            </w:r>
            <w:r>
              <w:rPr>
                <w:rFonts w:hint="eastAsia" w:asciiTheme="minorEastAsia" w:hAnsiTheme="minorEastAsia" w:eastAsiaTheme="minorEastAsia" w:cstheme="minorEastAsia"/>
                <w:kern w:val="0"/>
                <w:sz w:val="24"/>
                <w:szCs w:val="24"/>
              </w:rPr>
              <w:t>达到设定的指标值。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主要绩效</w:t>
            </w:r>
          </w:p>
        </w:tc>
        <w:tc>
          <w:tcPr>
            <w:tcW w:w="77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480" w:firstLineChars="200"/>
              <w:contextualSpacing/>
              <w:textAlignment w:val="auto"/>
              <w:rPr>
                <w:rFonts w:hint="eastAsia" w:asciiTheme="minorEastAsia" w:hAnsiTheme="minorEastAsia" w:eastAsiaTheme="minorEastAsia" w:cstheme="minorEastAsia"/>
                <w:kern w:val="0"/>
                <w:sz w:val="24"/>
                <w:szCs w:val="24"/>
              </w:rPr>
            </w:pPr>
            <w:r>
              <w:rPr>
                <w:rFonts w:hint="eastAsia" w:cs="宋体" w:asciiTheme="minorEastAsia" w:hAnsiTheme="minorEastAsia"/>
                <w:kern w:val="0"/>
                <w:sz w:val="24"/>
                <w:szCs w:val="24"/>
              </w:rPr>
              <w:t>1．项目绩效：</w:t>
            </w:r>
            <w:r>
              <w:rPr>
                <w:rFonts w:hint="eastAsia" w:asciiTheme="minorEastAsia" w:hAnsiTheme="minorEastAsia" w:eastAsiaTheme="minorEastAsia" w:cstheme="minorEastAsia"/>
                <w:bCs/>
                <w:sz w:val="24"/>
                <w:szCs w:val="24"/>
              </w:rPr>
              <w:t>三江县文体广旅局根据县财政局</w:t>
            </w:r>
            <w:r>
              <w:rPr>
                <w:rFonts w:hint="eastAsia" w:asciiTheme="minorEastAsia" w:hAnsiTheme="minorEastAsia" w:eastAsiaTheme="minorEastAsia" w:cstheme="minorEastAsia"/>
                <w:color w:val="000000"/>
                <w:kern w:val="10"/>
                <w:sz w:val="24"/>
                <w:szCs w:val="24"/>
              </w:rPr>
              <w:t>《关于2020年部门预算支出绩效目标的批复》（三财政〔2020〕542号）</w:t>
            </w:r>
            <w:r>
              <w:rPr>
                <w:rFonts w:hint="eastAsia" w:asciiTheme="minorEastAsia" w:hAnsiTheme="minorEastAsia" w:eastAsiaTheme="minorEastAsia" w:cstheme="minorEastAsia"/>
                <w:sz w:val="24"/>
                <w:szCs w:val="24"/>
              </w:rPr>
              <w:t>，计划年内完成旅游宣推介不少于5次、宣传项目不少于2个、旅游宣传折页设计及印刷不少于1万份。</w:t>
            </w:r>
            <w:r>
              <w:rPr>
                <w:rFonts w:hint="eastAsia" w:asciiTheme="minorEastAsia" w:hAnsiTheme="minorEastAsia" w:eastAsiaTheme="minorEastAsia" w:cstheme="minorEastAsia"/>
                <w:bCs/>
                <w:sz w:val="24"/>
                <w:szCs w:val="24"/>
              </w:rPr>
              <w:t>经核查，</w:t>
            </w:r>
            <w:r>
              <w:rPr>
                <w:rFonts w:hint="eastAsia" w:asciiTheme="minorEastAsia" w:hAnsiTheme="minorEastAsia" w:eastAsiaTheme="minorEastAsia" w:cstheme="minorEastAsia"/>
                <w:color w:val="000000"/>
                <w:kern w:val="10"/>
                <w:sz w:val="24"/>
                <w:szCs w:val="24"/>
              </w:rPr>
              <w:t>2020年</w:t>
            </w:r>
            <w:r>
              <w:rPr>
                <w:rFonts w:hint="eastAsia" w:asciiTheme="minorEastAsia" w:hAnsiTheme="minorEastAsia" w:eastAsiaTheme="minorEastAsia" w:cstheme="minorEastAsia"/>
                <w:bCs/>
                <w:sz w:val="24"/>
                <w:szCs w:val="24"/>
              </w:rPr>
              <w:t>三江县文体广旅局实际完成</w:t>
            </w:r>
            <w:r>
              <w:rPr>
                <w:rFonts w:hint="eastAsia" w:asciiTheme="minorEastAsia" w:hAnsiTheme="minorEastAsia" w:eastAsiaTheme="minorEastAsia" w:cstheme="minorEastAsia"/>
                <w:sz w:val="24"/>
                <w:szCs w:val="24"/>
              </w:rPr>
              <w:t>旅游宣推介</w:t>
            </w:r>
            <w:r>
              <w:rPr>
                <w:rFonts w:hint="eastAsia" w:asciiTheme="minorEastAsia" w:hAnsiTheme="minorEastAsia" w:eastAsiaTheme="minorEastAsia" w:cstheme="minorEastAsia"/>
                <w:sz w:val="24"/>
                <w:szCs w:val="24"/>
                <w:lang w:val="en-US" w:eastAsia="zh-CN"/>
              </w:rPr>
              <w:t>7次、</w:t>
            </w:r>
            <w:r>
              <w:rPr>
                <w:rFonts w:hint="eastAsia" w:asciiTheme="minorEastAsia" w:hAnsiTheme="minorEastAsia" w:eastAsiaTheme="minorEastAsia" w:cstheme="minorEastAsia"/>
                <w:sz w:val="24"/>
                <w:szCs w:val="24"/>
              </w:rPr>
              <w:t>宣传项目</w:t>
            </w:r>
            <w:r>
              <w:rPr>
                <w:rFonts w:hint="eastAsia" w:asciiTheme="minorEastAsia" w:hAnsiTheme="minorEastAsia" w:eastAsiaTheme="minorEastAsia" w:cstheme="minorEastAsia"/>
                <w:sz w:val="24"/>
                <w:szCs w:val="24"/>
                <w:lang w:val="en-US" w:eastAsia="zh-CN"/>
              </w:rPr>
              <w:t>3个、</w:t>
            </w:r>
            <w:r>
              <w:rPr>
                <w:rFonts w:hint="eastAsia" w:asciiTheme="minorEastAsia" w:hAnsiTheme="minorEastAsia" w:eastAsiaTheme="minorEastAsia" w:cstheme="minorEastAsia"/>
                <w:sz w:val="24"/>
                <w:szCs w:val="24"/>
              </w:rPr>
              <w:t>制作全县旅游宣传折页1万份</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Cs/>
                <w:sz w:val="24"/>
                <w:szCs w:val="24"/>
                <w:lang w:val="en-US" w:eastAsia="zh-CN"/>
              </w:rPr>
              <w:t>超额完成</w:t>
            </w:r>
            <w:r>
              <w:rPr>
                <w:rFonts w:hint="eastAsia" w:asciiTheme="minorEastAsia" w:hAnsiTheme="minorEastAsia" w:eastAsiaTheme="minorEastAsia" w:cstheme="minorEastAsia"/>
                <w:bCs/>
                <w:sz w:val="24"/>
                <w:szCs w:val="24"/>
              </w:rPr>
              <w:t>任务量。</w:t>
            </w:r>
          </w:p>
          <w:p>
            <w:pPr>
              <w:keepNext w:val="0"/>
              <w:keepLines w:val="0"/>
              <w:pageBreakBefore w:val="0"/>
              <w:kinsoku/>
              <w:wordWrap/>
              <w:overflowPunct/>
              <w:topLinePunct w:val="0"/>
              <w:autoSpaceDE/>
              <w:autoSpaceDN/>
              <w:bidi w:val="0"/>
              <w:adjustRightInd/>
              <w:snapToGrid/>
              <w:spacing w:line="480" w:lineRule="exact"/>
              <w:ind w:firstLine="480" w:firstLineChars="200"/>
              <w:contextualSpacing/>
              <w:textAlignment w:val="auto"/>
              <w:rPr>
                <w:rFonts w:hint="default" w:asciiTheme="minorEastAsia" w:hAnsiTheme="minorEastAsia" w:eastAsiaTheme="minorEastAsia"/>
                <w:b/>
                <w:sz w:val="24"/>
                <w:szCs w:val="24"/>
                <w:lang w:val="en-US" w:eastAsia="zh-CN"/>
              </w:rPr>
            </w:pPr>
            <w:r>
              <w:rPr>
                <w:rFonts w:hint="eastAsia" w:asciiTheme="minorEastAsia" w:hAnsiTheme="minorEastAsia"/>
                <w:b w:val="0"/>
                <w:bCs/>
                <w:sz w:val="24"/>
                <w:szCs w:val="24"/>
              </w:rPr>
              <w:t>2.资金使用：</w:t>
            </w:r>
            <w:r>
              <w:rPr>
                <w:rFonts w:hint="eastAsia" w:asciiTheme="minorEastAsia" w:hAnsiTheme="minorEastAsia" w:eastAsiaTheme="minorEastAsia" w:cstheme="minorEastAsia"/>
                <w:sz w:val="24"/>
                <w:szCs w:val="24"/>
              </w:rPr>
              <w:t>2020年旅游宣传项目预算资金为118万元，</w:t>
            </w:r>
            <w:r>
              <w:rPr>
                <w:rFonts w:hint="eastAsia" w:asciiTheme="minorEastAsia" w:hAnsiTheme="minorEastAsia" w:cstheme="minorEastAsia"/>
                <w:sz w:val="24"/>
                <w:szCs w:val="24"/>
                <w:lang w:val="en-US" w:eastAsia="zh-CN"/>
              </w:rPr>
              <w:t>实际到位资金118万元，</w:t>
            </w:r>
            <w:r>
              <w:rPr>
                <w:rFonts w:hint="eastAsia" w:asciiTheme="minorEastAsia" w:hAnsiTheme="minorEastAsia" w:eastAsiaTheme="minorEastAsia" w:cstheme="minorEastAsia"/>
                <w:sz w:val="24"/>
                <w:szCs w:val="24"/>
              </w:rPr>
              <w:t>已使用资金101.12万元，资金支付率</w:t>
            </w:r>
            <w:r>
              <w:rPr>
                <w:rFonts w:hint="eastAsia" w:asciiTheme="minorEastAsia" w:hAnsiTheme="minorEastAsia" w:eastAsiaTheme="minorEastAsia" w:cstheme="minorEastAsia"/>
                <w:bCs/>
                <w:sz w:val="24"/>
                <w:szCs w:val="24"/>
              </w:rPr>
              <w:t>85.69</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bCs/>
                <w:sz w:val="24"/>
                <w:szCs w:val="24"/>
                <w:lang w:val="en-US" w:eastAsia="zh-CN"/>
              </w:rPr>
              <w:t>超额完成</w:t>
            </w:r>
            <w:r>
              <w:rPr>
                <w:rFonts w:hint="eastAsia" w:asciiTheme="minorEastAsia" w:hAnsiTheme="minorEastAsia" w:eastAsiaTheme="minorEastAsia" w:cstheme="minorEastAsia"/>
                <w:bCs/>
                <w:sz w:val="24"/>
                <w:szCs w:val="24"/>
              </w:rPr>
              <w:t>任务量</w:t>
            </w:r>
            <w:r>
              <w:rPr>
                <w:rFonts w:hint="eastAsia" w:asciiTheme="minorEastAsia" w:hAnsiTheme="minorEastAsia" w:cstheme="minorEastAsia"/>
                <w:bCs/>
                <w:sz w:val="24"/>
                <w:szCs w:val="24"/>
                <w:lang w:eastAsia="zh-CN"/>
              </w:rPr>
              <w:t>，</w:t>
            </w:r>
            <w:r>
              <w:rPr>
                <w:rFonts w:hint="eastAsia" w:asciiTheme="minorEastAsia" w:hAnsiTheme="minorEastAsia" w:cstheme="minorEastAsia"/>
                <w:bCs/>
                <w:sz w:val="24"/>
                <w:szCs w:val="24"/>
                <w:lang w:val="en-US" w:eastAsia="zh-CN"/>
              </w:rPr>
              <w:t>属于项目资金结余。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5"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经验及做法</w:t>
            </w:r>
          </w:p>
        </w:tc>
        <w:tc>
          <w:tcPr>
            <w:tcW w:w="7796" w:type="dxa"/>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持续开展旅游市场宣传营销活动。2020年，三江县旅游宣传工作紧紧围绕“务实营销”的总体思路，针对新冠肺炎疫情的不利影响，及时调整旅游宣传计划，结合“广西人游广西”文旅复苏行动，采取“走出去”与“请进来”相结合，组织或参加在上海、湛江及区内的南宁、柳州、玉林、梧州等地的多场次宣传推介活动，组织或接待各大旅行社旅游线路踩线、媒体采风拍摄活动，持续加大旅游宣传推介力度。</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创新旅游宣传方式。三江县文体广旅局组织旅游景区推出免景区门票等系列优惠活动，深化脱贫帮扶单位合作，开通旅游专列，制作全县旅游宣传折页、旅游宣传提袋、旅游导览图，在三江南站地下通道及广佛地铁上投放旅游宣传广告，多种形式、多个渠道宣传推介三江特色旅游品牌。</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cs="宋体" w:asciiTheme="minorEastAsia" w:hAnsiTheme="minorEastAsia"/>
                <w:color w:val="000000"/>
                <w:kern w:val="0"/>
                <w:sz w:val="24"/>
                <w:szCs w:val="24"/>
              </w:rPr>
            </w:pPr>
            <w:r>
              <w:rPr>
                <w:rFonts w:hint="eastAsia" w:asciiTheme="minorEastAsia" w:hAnsiTheme="minorEastAsia" w:eastAsiaTheme="minorEastAsia" w:cstheme="minorEastAsia"/>
                <w:b w:val="0"/>
                <w:bCs/>
                <w:sz w:val="24"/>
                <w:szCs w:val="24"/>
              </w:rPr>
              <w:t>3.</w:t>
            </w:r>
            <w:r>
              <w:rPr>
                <w:rFonts w:hint="eastAsia" w:asciiTheme="minorEastAsia" w:hAnsiTheme="minorEastAsia" w:eastAsiaTheme="minorEastAsia" w:cstheme="minorEastAsia"/>
                <w:b w:val="0"/>
                <w:bCs/>
                <w:sz w:val="24"/>
                <w:szCs w:val="24"/>
                <w:shd w:val="clear" w:color="auto" w:fill="FFFFFF"/>
              </w:rPr>
              <w:t>发挥媒体强大的宣传作用。三江县</w:t>
            </w:r>
            <w:r>
              <w:rPr>
                <w:rFonts w:hint="eastAsia" w:asciiTheme="minorEastAsia" w:hAnsiTheme="minorEastAsia" w:eastAsiaTheme="minorEastAsia" w:cstheme="minorEastAsia"/>
                <w:b w:val="0"/>
                <w:bCs/>
                <w:sz w:val="24"/>
                <w:szCs w:val="24"/>
              </w:rPr>
              <w:t>文体广旅局</w:t>
            </w:r>
            <w:r>
              <w:rPr>
                <w:rFonts w:hint="eastAsia" w:asciiTheme="minorEastAsia" w:hAnsiTheme="minorEastAsia" w:eastAsiaTheme="minorEastAsia" w:cstheme="minorEastAsia"/>
                <w:b w:val="0"/>
                <w:bCs/>
                <w:sz w:val="24"/>
                <w:szCs w:val="24"/>
                <w:shd w:val="clear" w:color="auto" w:fill="FFFFFF"/>
              </w:rPr>
              <w:t>与网络、通信部门合作，开通旅游短信</w:t>
            </w:r>
            <w:r>
              <w:rPr>
                <w:rFonts w:hint="eastAsia" w:asciiTheme="minorEastAsia" w:hAnsiTheme="minorEastAsia" w:eastAsiaTheme="minorEastAsia" w:cstheme="minorEastAsia"/>
                <w:b w:val="0"/>
                <w:bCs/>
                <w:sz w:val="24"/>
                <w:szCs w:val="24"/>
              </w:rPr>
              <w:t>提醒服务项目，还利用文体广旅局官方网站、风情三江网和公众微信等媒体平台，持续推送三江旅游资讯。各景区、旅游企业借助抖音短视频、微信、微博等平台，开展特色旅游商品网络推介活动，带动销售三江土特产和特色旅游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7796" w:type="dxa"/>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contextualSpacing/>
              <w:textAlignment w:val="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1.项目组织管理方面。</w:t>
            </w:r>
            <w:r>
              <w:rPr>
                <w:rFonts w:hint="eastAsia" w:asciiTheme="minorEastAsia" w:hAnsiTheme="minorEastAsia" w:eastAsiaTheme="minorEastAsia" w:cstheme="minorEastAsia"/>
                <w:b w:val="0"/>
                <w:bCs/>
                <w:sz w:val="24"/>
                <w:szCs w:val="24"/>
              </w:rPr>
              <w:t>一是项目实施没有执行政府采购，三江南站出站通道广告发布项目合同额为50万元，超过自治区财政厅公布的市县级单位服务项目分散采购限额30万元的标准，</w:t>
            </w:r>
            <w:r>
              <w:rPr>
                <w:rFonts w:hint="eastAsia" w:asciiTheme="minorEastAsia" w:hAnsiTheme="minorEastAsia" w:eastAsiaTheme="minorEastAsia" w:cstheme="minorEastAsia"/>
                <w:b w:val="0"/>
                <w:bCs/>
                <w:sz w:val="24"/>
                <w:szCs w:val="24"/>
                <w:lang w:val="en-US" w:eastAsia="zh-CN"/>
              </w:rPr>
              <w:t>但</w:t>
            </w:r>
            <w:r>
              <w:rPr>
                <w:rFonts w:hint="eastAsia" w:asciiTheme="minorEastAsia" w:hAnsiTheme="minorEastAsia" w:eastAsiaTheme="minorEastAsia" w:cstheme="minorEastAsia"/>
                <w:b w:val="0"/>
                <w:bCs/>
                <w:sz w:val="24"/>
                <w:szCs w:val="24"/>
                <w:shd w:val="clear" w:color="auto" w:fill="FFFFFF"/>
              </w:rPr>
              <w:t>三江县</w:t>
            </w:r>
            <w:r>
              <w:rPr>
                <w:rFonts w:hint="eastAsia" w:asciiTheme="minorEastAsia" w:hAnsiTheme="minorEastAsia" w:eastAsiaTheme="minorEastAsia" w:cstheme="minorEastAsia"/>
                <w:b w:val="0"/>
                <w:bCs/>
                <w:sz w:val="24"/>
                <w:szCs w:val="24"/>
              </w:rPr>
              <w:t>文体广旅局没有按照政府采购相关规定</w:t>
            </w:r>
            <w:r>
              <w:rPr>
                <w:rFonts w:hint="eastAsia" w:asciiTheme="minorEastAsia" w:hAnsiTheme="minorEastAsia" w:eastAsiaTheme="minorEastAsia" w:cstheme="minorEastAsia"/>
                <w:b w:val="0"/>
                <w:bCs/>
                <w:sz w:val="24"/>
                <w:szCs w:val="24"/>
                <w:lang w:val="en-US" w:eastAsia="zh-CN"/>
              </w:rPr>
              <w:t>和三江县财政局下达2020年部门预算时提出报送2020年政府购买服务预算的要求</w:t>
            </w:r>
            <w:r>
              <w:rPr>
                <w:rFonts w:hint="eastAsia" w:asciiTheme="minorEastAsia" w:hAnsiTheme="minorEastAsia" w:eastAsiaTheme="minorEastAsia" w:cstheme="minorEastAsia"/>
                <w:b w:val="0"/>
                <w:bCs/>
                <w:sz w:val="24"/>
                <w:szCs w:val="24"/>
              </w:rPr>
              <w:t>编制政府采购预算和政府采购计划，没有办理政府采购审批手续。二是没有建立健全项目管理制度。三江县文体广旅局没有</w:t>
            </w:r>
            <w:r>
              <w:rPr>
                <w:rFonts w:hint="eastAsia" w:asciiTheme="minorEastAsia" w:hAnsiTheme="minorEastAsia" w:eastAsiaTheme="minorEastAsia" w:cstheme="minorEastAsia"/>
                <w:b w:val="0"/>
                <w:bCs/>
                <w:kern w:val="0"/>
                <w:sz w:val="24"/>
                <w:szCs w:val="24"/>
              </w:rPr>
              <w:t>制定切实可行的合同管理、政府采购、项目建设等内部管理制度，项目经费管控存在一定的安全风险。三是项目的日常质量监控不到位，没有按照</w:t>
            </w:r>
            <w:r>
              <w:rPr>
                <w:rFonts w:hint="eastAsia" w:asciiTheme="minorEastAsia" w:hAnsiTheme="minorEastAsia" w:eastAsiaTheme="minorEastAsia" w:cstheme="minorEastAsia"/>
                <w:b w:val="0"/>
                <w:bCs/>
                <w:sz w:val="24"/>
                <w:szCs w:val="24"/>
              </w:rPr>
              <w:t>《三江县文体广旅局绩效监控制度》等制度的规定对项目进行跟踪监控，没有及时发现绩效目标运行存在的问题并及时采取措施予以纠正，以致出现项目管理制度不完善、项目实施没有执行政府采购、合同签订不规范、</w:t>
            </w:r>
            <w:r>
              <w:rPr>
                <w:rFonts w:hint="eastAsia" w:asciiTheme="minorEastAsia" w:hAnsiTheme="minorEastAsia" w:eastAsiaTheme="minorEastAsia" w:cstheme="minorEastAsia"/>
                <w:b w:val="0"/>
                <w:bCs/>
                <w:kern w:val="0"/>
                <w:sz w:val="24"/>
                <w:szCs w:val="24"/>
              </w:rPr>
              <w:t>项目完工（广告发布项目）没有进行验收、</w:t>
            </w:r>
            <w:r>
              <w:rPr>
                <w:rFonts w:hint="eastAsia" w:asciiTheme="minorEastAsia" w:hAnsiTheme="minorEastAsia" w:eastAsiaTheme="minorEastAsia" w:cstheme="minorEastAsia"/>
                <w:b w:val="0"/>
                <w:bCs/>
                <w:sz w:val="24"/>
                <w:szCs w:val="24"/>
              </w:rPr>
              <w:t>项目管理资料归档不完整</w:t>
            </w:r>
            <w:r>
              <w:rPr>
                <w:rFonts w:hint="eastAsia" w:asciiTheme="minorEastAsia" w:hAnsiTheme="minorEastAsia" w:eastAsiaTheme="minorEastAsia" w:cstheme="minorEastAsia"/>
                <w:b w:val="0"/>
                <w:bCs/>
                <w:kern w:val="0"/>
                <w:sz w:val="24"/>
                <w:szCs w:val="24"/>
              </w:rPr>
              <w:t>等问题。</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rPr>
              <w:t>2.项目资金管理方面。一是资金管理制度不健全，</w:t>
            </w:r>
            <w:r>
              <w:rPr>
                <w:rFonts w:hint="eastAsia" w:asciiTheme="minorEastAsia" w:hAnsiTheme="minorEastAsia" w:eastAsiaTheme="minorEastAsia" w:cstheme="minorEastAsia"/>
                <w:b w:val="0"/>
                <w:bCs/>
                <w:sz w:val="24"/>
                <w:szCs w:val="24"/>
                <w:shd w:val="clear" w:color="auto" w:fill="FFFFFF"/>
              </w:rPr>
              <w:t>三江县</w:t>
            </w:r>
            <w:r>
              <w:rPr>
                <w:rFonts w:hint="eastAsia" w:asciiTheme="minorEastAsia" w:hAnsiTheme="minorEastAsia" w:eastAsiaTheme="minorEastAsia" w:cstheme="minorEastAsia"/>
                <w:b w:val="0"/>
                <w:bCs/>
                <w:sz w:val="24"/>
                <w:szCs w:val="24"/>
              </w:rPr>
              <w:t>文体广旅局</w:t>
            </w:r>
            <w:r>
              <w:rPr>
                <w:rFonts w:hint="eastAsia" w:asciiTheme="minorEastAsia" w:hAnsiTheme="minorEastAsia" w:eastAsiaTheme="minorEastAsia" w:cstheme="minorEastAsia"/>
                <w:b w:val="0"/>
                <w:bCs/>
                <w:kern w:val="0"/>
                <w:sz w:val="24"/>
                <w:szCs w:val="24"/>
              </w:rPr>
              <w:t>没有按照</w:t>
            </w:r>
            <w:r>
              <w:rPr>
                <w:rFonts w:hint="eastAsia" w:asciiTheme="minorEastAsia" w:hAnsiTheme="minorEastAsia" w:eastAsiaTheme="minorEastAsia" w:cstheme="minorEastAsia"/>
                <w:b w:val="0"/>
                <w:bCs/>
                <w:color w:val="333333"/>
                <w:kern w:val="0"/>
                <w:sz w:val="24"/>
                <w:szCs w:val="24"/>
              </w:rPr>
              <w:t>行政事业单位内部控制规范的要求建立适合本单位实际情况的内部控制制度，明确资金支出的内部审批权限、程序、责任和相关控制措施</w:t>
            </w:r>
            <w:r>
              <w:rPr>
                <w:rFonts w:hint="eastAsia" w:asciiTheme="minorEastAsia" w:hAnsiTheme="minorEastAsia" w:eastAsiaTheme="minorEastAsia" w:cstheme="minorEastAsia"/>
                <w:b w:val="0"/>
                <w:bCs/>
                <w:sz w:val="24"/>
                <w:szCs w:val="24"/>
              </w:rPr>
              <w:t>；二是项目费用支出存在不合规和随意性，没有按规定报销差旅费，接待旅行社踩线团的费用没有制定统一的开支标准。三是会计业务处理不规范，存在项目资金转入个人账户、会计核算不及时、内部审批单据使用不正确等问题。</w:t>
            </w:r>
          </w:p>
          <w:p>
            <w:pPr>
              <w:keepNext w:val="0"/>
              <w:keepLines w:val="0"/>
              <w:pageBreakBefore w:val="0"/>
              <w:kinsoku/>
              <w:wordWrap/>
              <w:overflowPunct/>
              <w:topLinePunct w:val="0"/>
              <w:autoSpaceDE/>
              <w:autoSpaceDN/>
              <w:bidi w:val="0"/>
              <w:adjustRightInd/>
              <w:snapToGrid/>
              <w:spacing w:line="480" w:lineRule="exact"/>
              <w:ind w:firstLine="480" w:firstLineChars="200"/>
              <w:contextualSpacing/>
              <w:textAlignment w:val="auto"/>
              <w:rPr>
                <w:rFonts w:cs="宋体" w:asciiTheme="minorEastAsia" w:hAnsiTheme="minorEastAsia"/>
                <w:color w:val="000000"/>
                <w:kern w:val="0"/>
                <w:sz w:val="24"/>
                <w:szCs w:val="24"/>
              </w:rPr>
            </w:pPr>
            <w:r>
              <w:rPr>
                <w:rFonts w:hint="eastAsia" w:asciiTheme="minorEastAsia" w:hAnsiTheme="minorEastAsia" w:eastAsiaTheme="minorEastAsia" w:cstheme="minorEastAsia"/>
                <w:b w:val="0"/>
                <w:bCs/>
                <w:kern w:val="0"/>
                <w:sz w:val="24"/>
                <w:szCs w:val="24"/>
              </w:rPr>
              <w:t>3.项目绩效评价管理方面。一是绩效评价管理制度落实不到位，</w:t>
            </w:r>
            <w:r>
              <w:rPr>
                <w:rFonts w:hint="eastAsia" w:asciiTheme="minorEastAsia" w:hAnsiTheme="minorEastAsia" w:eastAsiaTheme="minorEastAsia" w:cstheme="minorEastAsia"/>
                <w:b w:val="0"/>
                <w:bCs/>
                <w:sz w:val="24"/>
                <w:szCs w:val="24"/>
              </w:rPr>
              <w:t>《三江县文体广旅局绩效监控制度》中明确由局办公室负责对本单位项目绩效进行跟踪监控，实行通报制度，对绩效评价中发现的问题限期整改。但在</w:t>
            </w:r>
            <w:r>
              <w:rPr>
                <w:rFonts w:hint="eastAsia" w:asciiTheme="minorEastAsia" w:hAnsiTheme="minorEastAsia" w:eastAsiaTheme="minorEastAsia" w:cstheme="minorEastAsia"/>
                <w:b w:val="0"/>
                <w:bCs/>
                <w:kern w:val="0"/>
                <w:sz w:val="24"/>
                <w:szCs w:val="24"/>
              </w:rPr>
              <w:t>项目绩效运行中，责任部门缺少</w:t>
            </w:r>
            <w:r>
              <w:rPr>
                <w:rFonts w:hint="eastAsia" w:asciiTheme="minorEastAsia" w:hAnsiTheme="minorEastAsia" w:eastAsiaTheme="minorEastAsia" w:cstheme="minorEastAsia"/>
                <w:b w:val="0"/>
                <w:bCs/>
                <w:sz w:val="24"/>
                <w:szCs w:val="24"/>
              </w:rPr>
              <w:t>跟踪监控，也没有进行通报表扬或批评</w:t>
            </w:r>
            <w:r>
              <w:rPr>
                <w:rFonts w:hint="eastAsia" w:asciiTheme="minorEastAsia" w:hAnsiTheme="minorEastAsia" w:eastAsiaTheme="minorEastAsia" w:cstheme="minorEastAsia"/>
                <w:b w:val="0"/>
                <w:bCs/>
                <w:kern w:val="0"/>
                <w:sz w:val="24"/>
                <w:szCs w:val="24"/>
              </w:rPr>
              <w:t>、奖励或问责，针对2019年</w:t>
            </w:r>
            <w:r>
              <w:rPr>
                <w:rFonts w:hint="eastAsia" w:asciiTheme="minorEastAsia" w:hAnsiTheme="minorEastAsia" w:eastAsiaTheme="minorEastAsia" w:cstheme="minorEastAsia"/>
                <w:b w:val="0"/>
                <w:bCs/>
                <w:kern w:val="0"/>
                <w:sz w:val="24"/>
                <w:szCs w:val="24"/>
                <w:lang w:val="en-US" w:eastAsia="zh-CN"/>
              </w:rPr>
              <w:t>类似</w:t>
            </w:r>
            <w:r>
              <w:rPr>
                <w:rFonts w:hint="eastAsia" w:asciiTheme="minorEastAsia" w:hAnsiTheme="minorEastAsia" w:eastAsiaTheme="minorEastAsia" w:cstheme="minorEastAsia"/>
                <w:b w:val="0"/>
                <w:bCs/>
                <w:kern w:val="0"/>
                <w:sz w:val="24"/>
                <w:szCs w:val="24"/>
              </w:rPr>
              <w:t>项目资金绩再效评提出的问题，没有引起足够的重视，整改不到位，绩效评价结果没有体现出应有的作用。二是</w:t>
            </w:r>
            <w:r>
              <w:rPr>
                <w:rFonts w:hint="eastAsia" w:asciiTheme="minorEastAsia" w:hAnsiTheme="minorEastAsia" w:eastAsiaTheme="minorEastAsia" w:cstheme="minorEastAsia"/>
                <w:b w:val="0"/>
                <w:bCs/>
                <w:sz w:val="24"/>
                <w:szCs w:val="24"/>
              </w:rPr>
              <w:t>自评报告质量有待提高，</w:t>
            </w:r>
            <w:r>
              <w:rPr>
                <w:rFonts w:hint="eastAsia" w:asciiTheme="minorEastAsia" w:hAnsiTheme="minorEastAsia" w:eastAsiaTheme="minorEastAsia" w:cstheme="minorEastAsia"/>
                <w:b w:val="0"/>
                <w:bCs/>
                <w:sz w:val="24"/>
                <w:szCs w:val="24"/>
                <w:shd w:val="clear" w:color="auto" w:fill="FFFFFF"/>
              </w:rPr>
              <w:t>项目单位</w:t>
            </w:r>
            <w:r>
              <w:rPr>
                <w:rFonts w:hint="eastAsia" w:asciiTheme="minorEastAsia" w:hAnsiTheme="minorEastAsia" w:eastAsiaTheme="minorEastAsia" w:cstheme="minorEastAsia"/>
                <w:b w:val="0"/>
                <w:bCs/>
                <w:sz w:val="24"/>
                <w:szCs w:val="24"/>
              </w:rPr>
              <w:t>没有从实际情况全面分析存在问题及原因，所分析的存在问题和提出的改进措施，基本上照搬上一年度</w:t>
            </w:r>
            <w:r>
              <w:rPr>
                <w:rFonts w:hint="eastAsia" w:asciiTheme="minorEastAsia" w:hAnsiTheme="minorEastAsia" w:eastAsiaTheme="minorEastAsia" w:cstheme="minorEastAsia"/>
                <w:b w:val="0"/>
                <w:bCs/>
                <w:sz w:val="24"/>
                <w:szCs w:val="24"/>
                <w:lang w:val="en-US" w:eastAsia="zh-CN"/>
              </w:rPr>
              <w:t>类似</w:t>
            </w:r>
            <w:r>
              <w:rPr>
                <w:rFonts w:hint="eastAsia" w:asciiTheme="minorEastAsia" w:hAnsiTheme="minorEastAsia" w:eastAsiaTheme="minorEastAsia" w:cstheme="minorEastAsia"/>
                <w:b w:val="0"/>
                <w:bCs/>
                <w:sz w:val="24"/>
                <w:szCs w:val="24"/>
              </w:rPr>
              <w:t>项目绩效评价所提出的问题和措施，缺少针对性、可操作性的内容。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7796" w:type="dxa"/>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b w:val="0"/>
                <w:bCs/>
                <w:color w:val="333333"/>
                <w:kern w:val="0"/>
                <w:sz w:val="24"/>
                <w:szCs w:val="24"/>
              </w:rPr>
            </w:pPr>
            <w:r>
              <w:rPr>
                <w:rFonts w:hint="eastAsia" w:asciiTheme="minorEastAsia" w:hAnsiTheme="minorEastAsia" w:eastAsiaTheme="minorEastAsia" w:cstheme="minorEastAsia"/>
                <w:b w:val="0"/>
                <w:bCs/>
                <w:kern w:val="0"/>
                <w:sz w:val="24"/>
                <w:szCs w:val="24"/>
              </w:rPr>
              <w:t>1.加强预算项目的组织管理。一是加强项目预算编制工作，根据全县旅游业发展战略、中长期规划和年度工作计划，科学、合理编制年度旅游宣传项目预算，认真梳理项目实施的内容，对照自治区财政厅公布的政府集中采购目录及标准、公开招标数额标准、分散采购限额标准，对</w:t>
            </w:r>
            <w:r>
              <w:rPr>
                <w:rFonts w:hint="eastAsia" w:asciiTheme="minorEastAsia" w:hAnsiTheme="minorEastAsia" w:eastAsiaTheme="minorEastAsia" w:cstheme="minorEastAsia"/>
                <w:b w:val="0"/>
                <w:bCs/>
                <w:sz w:val="24"/>
                <w:szCs w:val="24"/>
              </w:rPr>
              <w:t>属于政府采购范畴的货物、服务项目，应科学合理编制政府采购预算，严格按照批准的政府采购预算实施项目的政府采购活动。二是建立健全项目管理制度，根据《行政事业单位内部控制规范》的要求制定政府采购管理、建设项目管理、合同管理等内部控制制度，建立适合本单位实际情况的内部控制体系，规范项目在决策、实施、监督</w:t>
            </w:r>
            <w:r>
              <w:rPr>
                <w:rFonts w:hint="eastAsia" w:asciiTheme="minorEastAsia" w:hAnsiTheme="minorEastAsia" w:eastAsiaTheme="minorEastAsia" w:cstheme="minorEastAsia"/>
                <w:b w:val="0"/>
                <w:bCs/>
                <w:color w:val="333333"/>
                <w:kern w:val="0"/>
                <w:sz w:val="24"/>
                <w:szCs w:val="24"/>
              </w:rPr>
              <w:t>等各个环节的行为，为</w:t>
            </w:r>
            <w:r>
              <w:rPr>
                <w:rFonts w:hint="eastAsia" w:asciiTheme="minorEastAsia" w:hAnsiTheme="minorEastAsia" w:eastAsiaTheme="minorEastAsia" w:cstheme="minorEastAsia"/>
                <w:b w:val="0"/>
                <w:bCs/>
                <w:sz w:val="24"/>
                <w:szCs w:val="24"/>
              </w:rPr>
              <w:t>项目的有效实施提供制度保障。三是加强项目日常监督工作，明确项目实施管理的内部责任部门和责任人，加强项目合同合规性审查、合同价审核，切实做好项目实施过程中跟踪监控和项目完工的验收手续，确保项目实施的质量和效果。</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b w:val="0"/>
                <w:bCs/>
                <w:color w:val="333333"/>
                <w:kern w:val="0"/>
                <w:sz w:val="24"/>
                <w:szCs w:val="24"/>
              </w:rPr>
            </w:pPr>
            <w:r>
              <w:rPr>
                <w:rFonts w:hint="eastAsia" w:asciiTheme="minorEastAsia" w:hAnsiTheme="minorEastAsia" w:eastAsiaTheme="minorEastAsia" w:cstheme="minorEastAsia"/>
                <w:b w:val="0"/>
                <w:bCs/>
                <w:color w:val="333333"/>
                <w:kern w:val="0"/>
                <w:sz w:val="24"/>
                <w:szCs w:val="24"/>
              </w:rPr>
              <w:t>2.加强</w:t>
            </w:r>
            <w:r>
              <w:rPr>
                <w:rFonts w:hint="eastAsia" w:asciiTheme="minorEastAsia" w:hAnsiTheme="minorEastAsia" w:eastAsiaTheme="minorEastAsia" w:cstheme="minorEastAsia"/>
                <w:b w:val="0"/>
                <w:bCs/>
                <w:kern w:val="0"/>
                <w:sz w:val="24"/>
                <w:szCs w:val="24"/>
              </w:rPr>
              <w:t>项目资金管理。一是</w:t>
            </w:r>
            <w:r>
              <w:rPr>
                <w:rFonts w:hint="eastAsia" w:asciiTheme="minorEastAsia" w:hAnsiTheme="minorEastAsia" w:eastAsiaTheme="minorEastAsia" w:cstheme="minorEastAsia"/>
                <w:b w:val="0"/>
                <w:bCs/>
                <w:sz w:val="24"/>
                <w:szCs w:val="24"/>
              </w:rPr>
              <w:t>建立健全项目资金管理制度，根据《行政事业单位内部控制规范》的要求制定</w:t>
            </w:r>
            <w:r>
              <w:rPr>
                <w:rFonts w:hint="eastAsia" w:asciiTheme="minorEastAsia" w:hAnsiTheme="minorEastAsia" w:eastAsiaTheme="minorEastAsia" w:cstheme="minorEastAsia"/>
                <w:b w:val="0"/>
                <w:bCs/>
                <w:color w:val="333333"/>
                <w:kern w:val="0"/>
                <w:sz w:val="24"/>
                <w:szCs w:val="24"/>
              </w:rPr>
              <w:t>预算管理、收入管理、支出管理、资产管理等</w:t>
            </w:r>
            <w:r>
              <w:rPr>
                <w:rFonts w:hint="eastAsia" w:asciiTheme="minorEastAsia" w:hAnsiTheme="minorEastAsia" w:eastAsiaTheme="minorEastAsia" w:cstheme="minorEastAsia"/>
                <w:b w:val="0"/>
                <w:bCs/>
                <w:sz w:val="24"/>
                <w:szCs w:val="24"/>
              </w:rPr>
              <w:t>内部控制制度，结合本单位实际情况制定具体、明确、可操作性的资金管理规定，明确资金支出管理</w:t>
            </w:r>
            <w:r>
              <w:rPr>
                <w:rFonts w:hint="eastAsia" w:asciiTheme="minorEastAsia" w:hAnsiTheme="minorEastAsia" w:eastAsiaTheme="minorEastAsia" w:cstheme="minorEastAsia"/>
                <w:b w:val="0"/>
                <w:bCs/>
                <w:color w:val="333333"/>
                <w:kern w:val="0"/>
                <w:sz w:val="24"/>
                <w:szCs w:val="24"/>
              </w:rPr>
              <w:t>各岗位的权限范围、审批程序和相关责任。二是加强项目资金支付审核，重点审核重大开支是否经过集体决策，政府采购项目是否编制政府采购预算、是否履行政府采购审批手续，购买货物、服务的支出是否有验收手续，费用开支是否符合相关标准，单据是否齐全、审批手续是否完备等。</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cs="宋体" w:asciiTheme="minorEastAsia" w:hAnsiTheme="minorEastAsia"/>
                <w:color w:val="000000"/>
                <w:kern w:val="0"/>
                <w:sz w:val="24"/>
                <w:szCs w:val="24"/>
              </w:rPr>
            </w:pPr>
            <w:r>
              <w:rPr>
                <w:rFonts w:hint="eastAsia" w:asciiTheme="minorEastAsia" w:hAnsiTheme="minorEastAsia" w:eastAsiaTheme="minorEastAsia" w:cstheme="minorEastAsia"/>
                <w:b w:val="0"/>
                <w:bCs/>
                <w:kern w:val="0"/>
                <w:sz w:val="24"/>
                <w:szCs w:val="24"/>
              </w:rPr>
              <w:t>3.加强项目支出绩效管理。一是加强本单位工作人员对项目绩效管理相关规定的学习，提高对项目绩效管理工作的认识，科学设定项目支出绩效目标，严格落实绩效评价管理制度，自觉履行绩效目标运行的监督管理职责。二是做好绩效评价结果的应用，根据单位自评和财政部门绩效再评价结果，认真分析评价结果所反映的问题，查找项目实施中的薄弱环节，制定改进措施，</w:t>
            </w:r>
            <w:r>
              <w:rPr>
                <w:rFonts w:hint="eastAsia" w:asciiTheme="minorEastAsia" w:hAnsiTheme="minorEastAsia" w:eastAsiaTheme="minorEastAsia" w:cstheme="minorEastAsia"/>
                <w:b w:val="0"/>
                <w:bCs/>
                <w:sz w:val="24"/>
                <w:szCs w:val="24"/>
              </w:rPr>
              <w:t>提高预算绩效管理水平和财政资金使用效益</w:t>
            </w:r>
            <w:r>
              <w:rPr>
                <w:rFonts w:hint="eastAsia" w:asciiTheme="minorEastAsia" w:hAnsiTheme="minorEastAsia" w:eastAsiaTheme="minorEastAsia" w:cstheme="minorEastAsia"/>
                <w:b w:val="0"/>
                <w:bCs/>
                <w:kern w:val="0"/>
                <w:sz w:val="24"/>
                <w:szCs w:val="24"/>
              </w:rPr>
              <w:t>。同时，利用绩效评价结果作为以后年度预算项目安排、领导决策和追踪问责提供参考，强化绩效管理的责任约束和激励约束。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7796" w:type="dxa"/>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ascii="仿宋" w:hAnsi="仿宋" w:cs="仿宋"/>
                <w:b w:val="0"/>
                <w:bCs w:val="0"/>
                <w:sz w:val="24"/>
                <w:szCs w:val="24"/>
              </w:rPr>
            </w:pPr>
            <w:r>
              <w:rPr>
                <w:rFonts w:hint="eastAsia" w:cs="宋体" w:asciiTheme="minorEastAsia" w:hAnsiTheme="minorEastAsia"/>
                <w:b w:val="0"/>
                <w:bCs w:val="0"/>
                <w:color w:val="000000"/>
                <w:kern w:val="0"/>
                <w:sz w:val="24"/>
                <w:szCs w:val="24"/>
              </w:rPr>
              <w:t>　</w:t>
            </w:r>
            <w:r>
              <w:rPr>
                <w:rFonts w:hint="eastAsia" w:ascii="仿宋" w:hAnsi="仿宋" w:cs="仿宋"/>
                <w:b w:val="0"/>
                <w:bCs w:val="0"/>
                <w:sz w:val="24"/>
                <w:szCs w:val="24"/>
              </w:rPr>
              <w:t>南宁鉴达会计服务有限公司</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cs="宋体" w:asciiTheme="minorEastAsia" w:hAnsiTheme="minorEastAsia"/>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righ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202</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年</w:t>
            </w:r>
            <w:r>
              <w:rPr>
                <w:rFonts w:hint="eastAsia" w:cs="宋体" w:asciiTheme="minorEastAsia" w:hAnsiTheme="minorEastAsia"/>
                <w:color w:val="000000"/>
                <w:kern w:val="0"/>
                <w:sz w:val="24"/>
                <w:szCs w:val="24"/>
                <w:lang w:val="en-US" w:eastAsia="zh-CN"/>
              </w:rPr>
              <w:t>10</w:t>
            </w:r>
            <w:r>
              <w:rPr>
                <w:rFonts w:hint="eastAsia" w:cs="宋体" w:asciiTheme="minorEastAsia" w:hAnsiTheme="minorEastAsia"/>
                <w:color w:val="000000"/>
                <w:kern w:val="0"/>
                <w:sz w:val="24"/>
                <w:szCs w:val="24"/>
              </w:rPr>
              <w:t>月</w:t>
            </w:r>
            <w:r>
              <w:rPr>
                <w:rFonts w:hint="eastAsia" w:cs="宋体" w:asciiTheme="minorEastAsia" w:hAnsiTheme="minorEastAsia"/>
                <w:color w:val="000000"/>
                <w:kern w:val="0"/>
                <w:sz w:val="24"/>
                <w:szCs w:val="24"/>
                <w:lang w:val="en-US" w:eastAsia="zh-CN"/>
              </w:rPr>
              <w:t>15</w:t>
            </w:r>
            <w:r>
              <w:rPr>
                <w:rFonts w:hint="eastAsia" w:cs="宋体" w:asciiTheme="minorEastAsia" w:hAnsiTheme="minorEastAsia"/>
                <w:color w:val="000000"/>
                <w:kern w:val="0"/>
                <w:sz w:val="24"/>
                <w:szCs w:val="24"/>
              </w:rPr>
              <w:t>日</w:t>
            </w:r>
          </w:p>
        </w:tc>
      </w:tr>
    </w:tbl>
    <w:p>
      <w:pPr>
        <w:jc w:val="left"/>
        <w:rPr>
          <w:rFonts w:ascii="黑体" w:hAnsi="黑体" w:eastAsia="黑体"/>
          <w:sz w:val="44"/>
          <w:szCs w:val="44"/>
        </w:rPr>
      </w:pPr>
    </w:p>
    <w:sectPr>
      <w:pgSz w:w="11906" w:h="16838"/>
      <w:pgMar w:top="1418"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C2"/>
    <w:rsid w:val="000220CD"/>
    <w:rsid w:val="00046A55"/>
    <w:rsid w:val="000576D6"/>
    <w:rsid w:val="00172725"/>
    <w:rsid w:val="001F5E8F"/>
    <w:rsid w:val="00380E0F"/>
    <w:rsid w:val="00542377"/>
    <w:rsid w:val="0065068C"/>
    <w:rsid w:val="006D5161"/>
    <w:rsid w:val="00717250"/>
    <w:rsid w:val="00754BC2"/>
    <w:rsid w:val="007679A1"/>
    <w:rsid w:val="007A0DDE"/>
    <w:rsid w:val="00935F4E"/>
    <w:rsid w:val="00A81566"/>
    <w:rsid w:val="00B41632"/>
    <w:rsid w:val="00B70CB7"/>
    <w:rsid w:val="00D044B8"/>
    <w:rsid w:val="00ED68D4"/>
    <w:rsid w:val="04B16009"/>
    <w:rsid w:val="0B306B3E"/>
    <w:rsid w:val="19E433D5"/>
    <w:rsid w:val="27B86E24"/>
    <w:rsid w:val="2BD57B52"/>
    <w:rsid w:val="2E070EB7"/>
    <w:rsid w:val="357F1BE4"/>
    <w:rsid w:val="3F365DEC"/>
    <w:rsid w:val="51D62A7E"/>
    <w:rsid w:val="585D434A"/>
    <w:rsid w:val="5CAA6EB2"/>
    <w:rsid w:val="5E2A5D60"/>
    <w:rsid w:val="64055C08"/>
    <w:rsid w:val="73134FCC"/>
    <w:rsid w:val="7BB83770"/>
    <w:rsid w:val="7FF26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style>
  <w:style w:type="paragraph" w:customStyle="1" w:styleId="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9">
    <w:name w:val="页眉 Char"/>
    <w:basedOn w:val="6"/>
    <w:link w:val="4"/>
    <w:qFormat/>
    <w:uiPriority w:val="99"/>
    <w:rPr>
      <w:rFonts w:asciiTheme="minorHAnsi" w:hAnsiTheme="minorHAnsi" w:eastAsiaTheme="minorEastAsia" w:cstheme="minorBidi"/>
      <w:kern w:val="2"/>
      <w:sz w:val="18"/>
      <w:szCs w:val="18"/>
    </w:rPr>
  </w:style>
  <w:style w:type="character" w:customStyle="1" w:styleId="10">
    <w:name w:val="页脚 Char"/>
    <w:basedOn w:val="6"/>
    <w:link w:val="3"/>
    <w:uiPriority w:val="99"/>
    <w:rPr>
      <w:rFonts w:asciiTheme="minorHAnsi" w:hAnsiTheme="minorHAnsi" w:eastAsiaTheme="minorEastAsia" w:cstheme="minorBidi"/>
      <w:kern w:val="2"/>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Words>
  <Characters>1561</Characters>
  <Lines>13</Lines>
  <Paragraphs>3</Paragraphs>
  <TotalTime>2</TotalTime>
  <ScaleCrop>false</ScaleCrop>
  <LinksUpToDate>false</LinksUpToDate>
  <CharactersWithSpaces>1831</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2020-12-15T15:44:00Z</dcterms:created>
  <dc:creator>pan</dc:creator>
  <cp:lastModifiedBy>Administrator</cp:lastModifiedBy>
  <dcterms:modified xsi:type="dcterms:W3CDTF">2021-10-22T05:13:42Z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C9D31D07A02445CD85D2589D9C295E51</vt:lpwstr>
  </property>
</Properties>
</file>