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4400" w:hanging="4400"/>
        <w:jc w:val="center"/>
        <w:rPr>
          <w:rFonts w:cs="Times New Roman"/>
          <w:b/>
          <w:bCs/>
          <w:sz w:val="44"/>
          <w:szCs w:val="44"/>
        </w:rPr>
      </w:pPr>
      <w:bookmarkStart w:id="0" w:name="_GoBack"/>
      <w:r>
        <w:rPr>
          <w:rFonts w:hint="eastAsia" w:ascii="方正小标宋简体" w:eastAsia="方正小标宋简体" w:cs="方正小标宋简体"/>
          <w:color w:val="000000"/>
          <w:sz w:val="44"/>
          <w:szCs w:val="44"/>
        </w:rPr>
        <w:t>县级文物保护单位原址保护措施审批流程图</w:t>
      </w:r>
    </w:p>
    <w:bookmarkEnd w:id="0"/>
    <w:p>
      <w:pPr>
        <w:spacing w:line="200" w:lineRule="exact"/>
        <w:jc w:val="center"/>
        <w:rPr>
          <w:rFonts w:cs="Times New Roman"/>
          <w:b/>
          <w:bCs/>
        </w:rPr>
      </w:pPr>
    </w:p>
    <w:p>
      <w:pPr>
        <w:spacing w:line="40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法定办结时限</w:t>
      </w:r>
      <w:r>
        <w:rPr>
          <w:rFonts w:asci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个工作日、承诺办结时限</w:t>
      </w:r>
      <w:r>
        <w:rPr>
          <w:rFonts w:ascii="仿宋_GB2312" w:eastAsia="仿宋_GB2312" w:cs="仿宋_GB2312"/>
          <w:color w:val="000000"/>
          <w:sz w:val="32"/>
          <w:szCs w:val="32"/>
        </w:rPr>
        <w:t>8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个工作日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rPr>
          <w:rFonts w:cs="Times New Roman"/>
        </w:rPr>
      </w:pPr>
    </w:p>
    <w:p>
      <w:pPr>
        <w:rPr>
          <w:rFonts w:eastAsia="Times New Roman" w:cs="Times New Roman"/>
        </w:rPr>
      </w:pPr>
      <w:r>
        <w:rPr>
          <w:sz w:val="21"/>
        </w:rPr>
        <w:pict>
          <v:shape id="_x0000_s2078" o:spid="_x0000_s2078" o:spt="202" type="#_x0000_t202" style="position:absolute;left:0pt;margin-left:342.4pt;margin-top:211.8pt;height:24.05pt;width:134.95pt;z-index:25165926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jc w:val="left"/>
                    <w:rPr>
                      <w:rFonts w:hint="default" w:eastAsia="宋体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60个工作日内补齐材料</w:t>
                  </w:r>
                </w:p>
                <w:p/>
              </w:txbxContent>
            </v:textbox>
          </v:shape>
        </w:pict>
      </w:r>
      <w:r>
        <w:rPr>
          <w:rFonts w:cs="Times New Roman"/>
        </w:rPr>
        <w:pict>
          <v:group id="_x0000_s2050" o:spid="_x0000_s2050" o:spt="203" style="height:431.95pt;width:671.8pt;" coordorigin="1701,1613" coordsize="13436,8638" editas="canvas">
            <o:lock v:ext="edit" aspectratio="f"/>
            <v:shape id="_x0000_s2051" o:spid="_x0000_s2051" o:spt="75" type="#_x0000_t75" style="position:absolute;left:1701;top:1613;height:8638;width:13436;" filled="f" stroked="f" coordsize="21600,21600">
              <v:path/>
              <v:fill on="f" focussize="0,0"/>
              <v:stroke on="f"/>
              <v:imagedata o:title=""/>
              <o:lock v:ext="edit" text="t" aspectratio="t"/>
            </v:shape>
            <v:shape id="_x0000_s2052" o:spid="_x0000_s2052" o:spt="176" type="#_x0000_t176" style="position:absolute;left:1837;top:2595;height:971;width:1614;" fillcolor="#FFFFFF" filled="t" stroked="t" coordsize="21600,21600" adj="27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cs="Times New Roman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作出不予受理决定并告知向有关单位申请</w:t>
                    </w:r>
                  </w:p>
                </w:txbxContent>
              </v:textbox>
            </v:shape>
            <v:shape id="_x0000_s2053" o:spid="_x0000_s2053" o:spt="176" type="#_x0000_t176" style="position:absolute;left:7543;top:1936;height:451;width:1668;" fillcolor="#FFFFFF" filled="t" stroked="t" coordsize="21600,21600" adj="27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申请人提出申请</w:t>
                    </w:r>
                  </w:p>
                </w:txbxContent>
              </v:textbox>
            </v:shape>
            <v:shape id="_x0000_s2054" o:spid="_x0000_s2054" o:spt="176" type="#_x0000_t176" style="position:absolute;left:13360;top:2573;height:1044;width:1589;" fillcolor="#FFFFFF" filled="t" stroked="t" coordsize="21600,21600" adj="27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cs="Times New Roman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当场一次性告知申请人补正的全部内容</w:t>
                    </w:r>
                  </w:p>
                </w:txbxContent>
              </v:textbox>
            </v:shape>
            <v:shape id="_x0000_s2055" o:spid="_x0000_s2055" o:spt="176" type="#_x0000_t176" style="position:absolute;left:6503;top:9316;height:921;width:3651;" fillcolor="#FFFFFF" filled="t" stroked="t" coordsize="21600,21600" adj="27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制作决定文件并由服务窗口首问责任人向申请人送达决定文件（限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3</w:t>
                    </w:r>
                    <w:r>
                      <w:rPr>
                        <w:rFonts w:hint="eastAsia" w:cs="宋体"/>
                        <w:sz w:val="18"/>
                        <w:szCs w:val="18"/>
                      </w:rPr>
                      <w:t>个工作日，不计在承诺时限内）</w:t>
                    </w:r>
                  </w:p>
                </w:txbxContent>
              </v:textbox>
            </v:shape>
            <v:shape id="_x0000_s2056" o:spid="_x0000_s2056" o:spt="110" type="#_x0000_t110" style="position:absolute;left:6616;top:3698;height:794;width:3437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申请材料</w:t>
                    </w:r>
                    <w:r>
                      <w:rPr>
                        <w:rFonts w:hint="eastAsia" w:cs="宋体"/>
                        <w:sz w:val="18"/>
                        <w:szCs w:val="18"/>
                        <w:lang w:val="en-US" w:eastAsia="zh-CN"/>
                      </w:rPr>
                      <w:t>不</w:t>
                    </w:r>
                    <w:r>
                      <w:rPr>
                        <w:rFonts w:hint="eastAsia" w:cs="宋体"/>
                        <w:sz w:val="18"/>
                        <w:szCs w:val="18"/>
                      </w:rPr>
                      <w:t>齐全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  <v:rect id="_x0000_s2057" o:spid="_x0000_s2057" o:spt="1" style="position:absolute;left:6999;top:2743;height:659;width:2746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cs="Times New Roman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服务窗口首问责任人对申请当场审查作出处理</w:t>
                    </w:r>
                  </w:p>
                </w:txbxContent>
              </v:textbox>
            </v:rect>
            <v:rect id="_x0000_s2058" o:spid="_x0000_s2058" o:spt="1" style="position:absolute;left:7041;top:5218;height:507;width:2311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300" w:lineRule="exact"/>
                      <w:rPr>
                        <w:rFonts w:hint="default" w:ascii="宋体" w:hAnsi="宋体" w:eastAsia="宋体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  <w:lang w:val="en-US" w:eastAsia="zh-CN"/>
                      </w:rPr>
                      <w:t>申请人申请承诺审批程序</w:t>
                    </w:r>
                  </w:p>
                  <w:p/>
                </w:txbxContent>
              </v:textbox>
            </v:rect>
            <v:rect id="_x0000_s2059" o:spid="_x0000_s2059" o:spt="1" style="position:absolute;left:6741;top:6398;height:692;width:3151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文物管理机构承办人提出审查意见（限</w:t>
                    </w:r>
                    <w:r>
                      <w:rPr>
                        <w:sz w:val="18"/>
                        <w:szCs w:val="18"/>
                      </w:rPr>
                      <w:t>3</w:t>
                    </w:r>
                    <w:r>
                      <w:rPr>
                        <w:rFonts w:hint="eastAsia" w:cs="宋体"/>
                        <w:sz w:val="18"/>
                        <w:szCs w:val="18"/>
                      </w:rPr>
                      <w:t>个工作日）</w:t>
                    </w:r>
                  </w:p>
                </w:txbxContent>
              </v:textbox>
            </v:rect>
            <v:rect id="_x0000_s2060" o:spid="_x0000_s2060" o:spt="1" style="position:absolute;left:6426;top:7342;height:694;width:357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文物管理机构负责人审核（限</w:t>
                    </w:r>
                    <w:r>
                      <w:rPr>
                        <w:sz w:val="18"/>
                        <w:szCs w:val="18"/>
                      </w:rPr>
                      <w:t>3</w:t>
                    </w:r>
                    <w:r>
                      <w:rPr>
                        <w:rFonts w:hint="eastAsia" w:cs="宋体"/>
                        <w:sz w:val="18"/>
                        <w:szCs w:val="18"/>
                      </w:rPr>
                      <w:t>个工作日）</w:t>
                    </w:r>
                  </w:p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rect>
            <v:rect id="_x0000_s2061" o:spid="_x0000_s2061" o:spt="1" style="position:absolute;left:6414;top:8351;height:693;width:3598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文物行政主管部门负责人审批，作出予以同意或不予同意决定（限</w:t>
                    </w:r>
                    <w:r>
                      <w:rPr>
                        <w:sz w:val="18"/>
                        <w:szCs w:val="18"/>
                      </w:rPr>
                      <w:t>2</w:t>
                    </w:r>
                    <w:r>
                      <w:rPr>
                        <w:rFonts w:hint="eastAsia" w:cs="宋体"/>
                        <w:sz w:val="18"/>
                        <w:szCs w:val="18"/>
                      </w:rPr>
                      <w:t>个工作日）</w:t>
                    </w:r>
                  </w:p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rect>
            <v:shape id="_x0000_s2062" o:spid="_x0000_s2062" o:spt="110" type="#_x0000_t110" style="position:absolute;left:3753;top:2505;height:1146;width:2939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不属于职权范围的</w:t>
                    </w:r>
                  </w:p>
                </w:txbxContent>
              </v:textbox>
            </v:shape>
            <v:shape id="_x0000_s2063" o:spid="_x0000_s2063" o:spt="110" type="#_x0000_t110" style="position:absolute;left:10025;top:2506;height:1146;width:2939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申请材料齐全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 w:cs="宋体"/>
                        <w:sz w:val="18"/>
                        <w:szCs w:val="18"/>
                      </w:rPr>
                      <w:t>不符合法定形式</w:t>
                    </w:r>
                  </w:p>
                  <w:p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_x0000_s2064" o:spid="_x0000_s2064" o:spt="32" type="#_x0000_t32" style="position:absolute;left:8372;top:2387;flip:x;height:356;width:5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65" o:spid="_x0000_s2065" o:spt="32" type="#_x0000_t32" style="position:absolute;left:8372;top:3402;height:266;width:1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66" o:spid="_x0000_s2066" o:spt="32" type="#_x0000_t32" style="position:absolute;left:8316;top:4631;flip:x;height:437;width:8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67" o:spid="_x0000_s2067" o:spt="32" type="#_x0000_t32" style="position:absolute;left:8338;top:5936;flip:x;height:465;width:1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68" o:spid="_x0000_s2068" o:spt="32" type="#_x0000_t32" style="position:absolute;left:8353;top:7093;height:249;width:5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69" o:spid="_x0000_s2069" o:spt="32" type="#_x0000_t32" style="position:absolute;left:8313;top:8066;height:274;width:4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0" o:spid="_x0000_s2070" o:spt="32" type="#_x0000_t32" style="position:absolute;left:8329;top:9093;flip:x;height:217;width:3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1" o:spid="_x0000_s2071" o:spt="32" type="#_x0000_t32" style="position:absolute;left:9745;top:3073;height:6;width:28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2" o:spid="_x0000_s2072" o:spt="32" type="#_x0000_t32" style="position:absolute;left:12964;top:3079;height:16;width:336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3" o:spid="_x0000_s2073" o:spt="32" type="#_x0000_t32" style="position:absolute;left:6692;top:3073;flip:x;height:5;width:307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4" o:spid="_x0000_s2074" o:spt="32" type="#_x0000_t32" style="position:absolute;left:3451;top:3078;flip:x;height:3;width:302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line id="_x0000_s2075" o:spid="_x0000_s2075" o:spt="20" style="position:absolute;left:5601;top:6785;flip:x;height:0;width:1155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_x0000_s2076" o:spid="_x0000_s2076" o:spt="202" type="#_x0000_t202" style="position:absolute;left:2826;top:6317;height:936;width:273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cs="Times New Roman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专家评审（限</w:t>
                    </w:r>
                    <w:r>
                      <w:rPr>
                        <w:sz w:val="18"/>
                        <w:szCs w:val="18"/>
                      </w:rPr>
                      <w:t>30</w:t>
                    </w:r>
                    <w:r>
                      <w:rPr>
                        <w:rFonts w:hint="eastAsia" w:cs="宋体"/>
                        <w:sz w:val="18"/>
                        <w:szCs w:val="18"/>
                      </w:rPr>
                      <w:t>个工作日，不计入承诺办结时限）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>
      <w:pgSz w:w="16838" w:h="11906" w:orient="landscape"/>
      <w:pgMar w:top="1276" w:right="1474" w:bottom="2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ZlMjc5MDlhZDJhZDVjMTgwZmRiZGRlMTNhNGNjYWIifQ=="/>
  </w:docVars>
  <w:rsids>
    <w:rsidRoot w:val="00575F60"/>
    <w:rsid w:val="000236CA"/>
    <w:rsid w:val="00023A88"/>
    <w:rsid w:val="00095A20"/>
    <w:rsid w:val="0018398E"/>
    <w:rsid w:val="00184B0D"/>
    <w:rsid w:val="00202ECC"/>
    <w:rsid w:val="0024780E"/>
    <w:rsid w:val="002C51EF"/>
    <w:rsid w:val="003A74FB"/>
    <w:rsid w:val="003D03C8"/>
    <w:rsid w:val="003F61A7"/>
    <w:rsid w:val="004D193B"/>
    <w:rsid w:val="00575F60"/>
    <w:rsid w:val="005A1F73"/>
    <w:rsid w:val="005A3887"/>
    <w:rsid w:val="005E45E0"/>
    <w:rsid w:val="006017A7"/>
    <w:rsid w:val="0066391E"/>
    <w:rsid w:val="006C22F2"/>
    <w:rsid w:val="006E38DB"/>
    <w:rsid w:val="007B6950"/>
    <w:rsid w:val="007C6467"/>
    <w:rsid w:val="008965FC"/>
    <w:rsid w:val="00905464"/>
    <w:rsid w:val="00934285"/>
    <w:rsid w:val="009E650D"/>
    <w:rsid w:val="00A44ADE"/>
    <w:rsid w:val="00A70218"/>
    <w:rsid w:val="00B12EC7"/>
    <w:rsid w:val="00BD10FB"/>
    <w:rsid w:val="00BE7EE0"/>
    <w:rsid w:val="00BF33F7"/>
    <w:rsid w:val="00C13FDC"/>
    <w:rsid w:val="00C727AA"/>
    <w:rsid w:val="00C8626A"/>
    <w:rsid w:val="00CB67C3"/>
    <w:rsid w:val="00CC613E"/>
    <w:rsid w:val="00D07B30"/>
    <w:rsid w:val="00E13B5A"/>
    <w:rsid w:val="00EC0F83"/>
    <w:rsid w:val="00EE1FC0"/>
    <w:rsid w:val="00F457EF"/>
    <w:rsid w:val="66A04C6C"/>
    <w:rsid w:val="7EB4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64"/>
        <o:r id="V:Rule2" type="connector" idref="#_x0000_s2065"/>
        <o:r id="V:Rule3" type="connector" idref="#_x0000_s2066"/>
        <o:r id="V:Rule4" type="connector" idref="#_x0000_s2067"/>
        <o:r id="V:Rule5" type="connector" idref="#_x0000_s2068"/>
        <o:r id="V:Rule6" type="connector" idref="#_x0000_s2069"/>
        <o:r id="V:Rule7" type="connector" idref="#_x0000_s2070"/>
        <o:r id="V:Rule8" type="connector" idref="#_x0000_s2071"/>
        <o:r id="V:Rule9" type="connector" idref="#_x0000_s2072"/>
        <o:r id="V:Rule10" type="connector" idref="#_x0000_s2073"/>
        <o:r id="V:Rule11" type="connector" idref="#_x0000_s207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1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rFonts w:cs="Times New Roman"/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7">
    <w:name w:val="页眉 Char"/>
    <w:link w:val="4"/>
    <w:locked/>
    <w:uiPriority w:val="99"/>
    <w:rPr>
      <w:kern w:val="1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kern w:val="1"/>
      <w:sz w:val="18"/>
      <w:szCs w:val="18"/>
    </w:rPr>
  </w:style>
  <w:style w:type="character" w:customStyle="1" w:styleId="9">
    <w:name w:val="批注框文本 Char"/>
    <w:link w:val="2"/>
    <w:semiHidden/>
    <w:qFormat/>
    <w:locked/>
    <w:uiPriority w:val="99"/>
    <w:rPr>
      <w:kern w:val="1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8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</Words>
  <Characters>45</Characters>
  <Lines>1</Lines>
  <Paragraphs>1</Paragraphs>
  <TotalTime>1</TotalTime>
  <ScaleCrop>false</ScaleCrop>
  <LinksUpToDate>false</LinksUpToDate>
  <CharactersWithSpaces>45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2018-05-03T08:44:00Z</dcterms:created>
  <dc:creator>Dell</dc:creator>
  <cp:lastModifiedBy>Administrator</cp:lastModifiedBy>
  <dcterms:modified xsi:type="dcterms:W3CDTF">2022-08-15T08:36:17Z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FC815C9A46F8447CB93711335FAFCDE7</vt:lpwstr>
  </property>
</Properties>
</file>