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1"/>
          <w:szCs w:val="31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三江县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本次检验项目</w:t>
      </w:r>
      <w:bookmarkStart w:id="0" w:name="_GoBack"/>
      <w:bookmarkEnd w:id="0"/>
    </w:p>
    <w:tbl>
      <w:tblPr>
        <w:tblStyle w:val="4"/>
        <w:tblW w:w="470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944"/>
        <w:gridCol w:w="1921"/>
        <w:gridCol w:w="1921"/>
        <w:gridCol w:w="5620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143"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5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 w:val="0"/>
              <w:spacing w:before="89"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</w:rPr>
              <w:t>食品亚类</w:t>
            </w:r>
          </w:p>
          <w:p>
            <w:pPr>
              <w:pStyle w:val="13"/>
              <w:widowControl w:val="0"/>
              <w:spacing w:before="8"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5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6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6"/>
                <w:sz w:val="24"/>
                <w:szCs w:val="24"/>
                <w:highlight w:val="none"/>
              </w:rPr>
              <w:t>二级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6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 w:val="0"/>
              <w:spacing w:before="80"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5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</w:rPr>
              <w:t>食品品种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6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6"/>
                <w:sz w:val="24"/>
                <w:szCs w:val="24"/>
                <w:highlight w:val="none"/>
              </w:rPr>
              <w:t>三级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6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 w:val="0"/>
              <w:spacing w:before="89"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</w:rPr>
              <w:t>食品细类</w:t>
            </w:r>
          </w:p>
          <w:p>
            <w:pPr>
              <w:pStyle w:val="13"/>
              <w:widowControl w:val="0"/>
              <w:spacing w:before="8"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5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6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6"/>
                <w:sz w:val="24"/>
                <w:szCs w:val="24"/>
                <w:highlight w:val="none"/>
              </w:rPr>
              <w:t>四级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6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 w:val="0"/>
              <w:spacing w:before="89"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</w:rPr>
              <w:t>检验项目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 w:val="0"/>
              <w:spacing w:before="89" w:line="300" w:lineRule="exact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val="en-US" w:eastAsia="zh-CN"/>
              </w:rPr>
              <w:t>14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ind w:left="133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  <w:t>餐饮具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ind w:left="133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  <w:t>复用餐饮具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ind w:left="133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  <w:t>复用餐饮具（餐馆自行 消 毒）</w:t>
            </w:r>
          </w:p>
        </w:tc>
        <w:tc>
          <w:tcPr>
            <w:tcW w:w="5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ind w:left="133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  <w:t>阴离子合成洗涤剂（以十二烷基 苯磺酸钠计）、大肠菌群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ind w:left="133" w:leftChars="0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color w:val="auto"/>
                <w:spacing w:val="-5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val="en-US" w:eastAsia="zh-CN"/>
              </w:rPr>
              <w:t>15</w:t>
            </w:r>
          </w:p>
        </w:tc>
        <w:tc>
          <w:tcPr>
            <w:tcW w:w="19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ind w:left="133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  <w:t>茶叶及相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ind w:left="133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  <w:t>关制品</w:t>
            </w:r>
          </w:p>
        </w:tc>
        <w:tc>
          <w:tcPr>
            <w:tcW w:w="19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ind w:left="133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  <w:t>茶叶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ind w:left="133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  <w:t>茶叶</w:t>
            </w:r>
          </w:p>
        </w:tc>
        <w:tc>
          <w:tcPr>
            <w:tcW w:w="5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ind w:left="133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  <w:t>草甘膦、吡虫啉、乙酰甲胺磷、三氯杀螨醇、氰戊菊酯和S-氰戊菊酯、水胺硫磷、合成着色剂（柠檬黄、日落黄）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ind w:left="133" w:leftChars="0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color w:val="auto"/>
                <w:spacing w:val="-5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val="en-US" w:eastAsia="zh-CN"/>
              </w:rPr>
              <w:t>16</w:t>
            </w:r>
          </w:p>
        </w:tc>
        <w:tc>
          <w:tcPr>
            <w:tcW w:w="19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ind w:left="133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</w:pPr>
          </w:p>
        </w:tc>
        <w:tc>
          <w:tcPr>
            <w:tcW w:w="19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ind w:left="133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  <w:t>代用茶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ind w:left="133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  <w:t>代用茶</w:t>
            </w:r>
          </w:p>
        </w:tc>
        <w:tc>
          <w:tcPr>
            <w:tcW w:w="5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ind w:left="133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  <w:t>二氧化硫残留量、克百威、毒死蜱、氯氟氰菊酯和高效氯氟氰菊酯、霉菌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ind w:left="133" w:leftChars="0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color w:val="auto"/>
                <w:spacing w:val="-5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ind w:left="133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val="en-US" w:eastAsia="zh-CN"/>
              </w:rPr>
              <w:t>17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ind w:left="133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  <w:t>肉制品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ind w:left="133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  <w:t>腌腊肉制品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ind w:left="133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  <w:t>腌腊肉制品</w:t>
            </w:r>
          </w:p>
        </w:tc>
        <w:tc>
          <w:tcPr>
            <w:tcW w:w="5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ind w:left="133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  <w:t>过氧化值（以脂肪计）、亚硝酸盐（以亚硝酸钠计）、苯甲酸及其钠盐（以苯甲酸计）、山梨酸及其钾盐（以山梨酸计）、合成着色剂（胭脂红、诱惑红、苋菜红、酸性红）、氯霉素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ind w:left="133" w:leftChars="0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color w:val="auto"/>
                <w:spacing w:val="-5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val="en-US" w:eastAsia="zh-CN"/>
              </w:rPr>
              <w:t>18</w:t>
            </w:r>
          </w:p>
        </w:tc>
        <w:tc>
          <w:tcPr>
            <w:tcW w:w="19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ind w:left="133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  <w:t>酒类</w:t>
            </w:r>
          </w:p>
        </w:tc>
        <w:tc>
          <w:tcPr>
            <w:tcW w:w="19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ind w:left="133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  <w:t>蒸馏酒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ind w:left="133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  <w:t>白酒</w:t>
            </w:r>
          </w:p>
        </w:tc>
        <w:tc>
          <w:tcPr>
            <w:tcW w:w="5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ind w:left="133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  <w:t>酒精度、甲醇、氰化物（以HCN计）、糖精钠（以糖精计）、甜蜜素（以环 己基氨基磺酸计）、三氯蔗糖、安赛蜜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ind w:left="133" w:leftChars="0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color w:val="auto"/>
                <w:spacing w:val="-5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val="en-US" w:eastAsia="zh-CN"/>
              </w:rPr>
              <w:t>19</w:t>
            </w:r>
          </w:p>
        </w:tc>
        <w:tc>
          <w:tcPr>
            <w:tcW w:w="19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ind w:left="133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ind w:left="133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  <w:t>发酵酒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ind w:left="133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  <w:t>黄酒</w:t>
            </w:r>
          </w:p>
        </w:tc>
        <w:tc>
          <w:tcPr>
            <w:tcW w:w="5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ind w:left="133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  <w:t>酒精度、氨基酸态氮、苯甲酸及其钠盐（以苯甲酸计）、山梨酸及其钾盐（以山梨酸计）、糖精钠（以糖精计）、甜蜜素（以环己基氨基磺酸计）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ind w:left="133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val="en-US" w:eastAsia="zh-CN"/>
              </w:rPr>
              <w:t>20</w:t>
            </w:r>
          </w:p>
        </w:tc>
        <w:tc>
          <w:tcPr>
            <w:tcW w:w="19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ind w:left="133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ind w:left="133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  <w:t>其他酒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ind w:left="133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  <w:t>以蒸馏酒及食用酒精为酒基的配制酒</w:t>
            </w:r>
          </w:p>
        </w:tc>
        <w:tc>
          <w:tcPr>
            <w:tcW w:w="5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ind w:left="133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9"/>
                <w:szCs w:val="19"/>
                <w:highlight w:val="none"/>
                <w:lang w:eastAsia="zh-CN"/>
              </w:rPr>
              <w:t>酒精度、甲醇、氰化物（以HCN计）、甜蜜素（以环己基氨基磺酸计）、安赛蜜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220" w:lineRule="exact"/>
              <w:ind w:left="133" w:leftChars="0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color w:val="auto"/>
                <w:spacing w:val="-5"/>
                <w:sz w:val="24"/>
                <w:szCs w:val="24"/>
                <w:highlight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_New_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93A89"/>
    <w:rsid w:val="01420A1F"/>
    <w:rsid w:val="028326B0"/>
    <w:rsid w:val="03D04F5F"/>
    <w:rsid w:val="04B638C9"/>
    <w:rsid w:val="05F81957"/>
    <w:rsid w:val="07B567B5"/>
    <w:rsid w:val="08017D51"/>
    <w:rsid w:val="08501053"/>
    <w:rsid w:val="08A3063C"/>
    <w:rsid w:val="091C01AA"/>
    <w:rsid w:val="0924660B"/>
    <w:rsid w:val="0B7853E8"/>
    <w:rsid w:val="0BA80E28"/>
    <w:rsid w:val="0BFE1133"/>
    <w:rsid w:val="0D177805"/>
    <w:rsid w:val="0D352639"/>
    <w:rsid w:val="125B4B29"/>
    <w:rsid w:val="12C503C6"/>
    <w:rsid w:val="13BE4771"/>
    <w:rsid w:val="15E47979"/>
    <w:rsid w:val="17047FE2"/>
    <w:rsid w:val="17072F54"/>
    <w:rsid w:val="175D7D82"/>
    <w:rsid w:val="17B51DF3"/>
    <w:rsid w:val="19800165"/>
    <w:rsid w:val="1BAE077A"/>
    <w:rsid w:val="1ED0129B"/>
    <w:rsid w:val="1F4F75EB"/>
    <w:rsid w:val="206A35BB"/>
    <w:rsid w:val="21BB54E6"/>
    <w:rsid w:val="25801095"/>
    <w:rsid w:val="288706B9"/>
    <w:rsid w:val="29CB06AB"/>
    <w:rsid w:val="2C527661"/>
    <w:rsid w:val="2C9411AC"/>
    <w:rsid w:val="2E6455AA"/>
    <w:rsid w:val="2E9637FB"/>
    <w:rsid w:val="303B192D"/>
    <w:rsid w:val="30E6069D"/>
    <w:rsid w:val="31B23EFF"/>
    <w:rsid w:val="32786CD9"/>
    <w:rsid w:val="32DC69FE"/>
    <w:rsid w:val="36231CDE"/>
    <w:rsid w:val="379231B9"/>
    <w:rsid w:val="37AF6474"/>
    <w:rsid w:val="37ED55F8"/>
    <w:rsid w:val="38A57741"/>
    <w:rsid w:val="38DF0C5D"/>
    <w:rsid w:val="38FB304E"/>
    <w:rsid w:val="39836BEC"/>
    <w:rsid w:val="3A332488"/>
    <w:rsid w:val="3A5B144E"/>
    <w:rsid w:val="3AC8077D"/>
    <w:rsid w:val="3D7D1F70"/>
    <w:rsid w:val="3DE468D6"/>
    <w:rsid w:val="3E924036"/>
    <w:rsid w:val="3F214472"/>
    <w:rsid w:val="3FEE7FEB"/>
    <w:rsid w:val="40B23487"/>
    <w:rsid w:val="40E9418A"/>
    <w:rsid w:val="44FE28B0"/>
    <w:rsid w:val="459B57C3"/>
    <w:rsid w:val="45C50B85"/>
    <w:rsid w:val="46277098"/>
    <w:rsid w:val="46942157"/>
    <w:rsid w:val="47380A67"/>
    <w:rsid w:val="47BE6742"/>
    <w:rsid w:val="4811501A"/>
    <w:rsid w:val="4AD978D9"/>
    <w:rsid w:val="4D3919C1"/>
    <w:rsid w:val="4D590BF1"/>
    <w:rsid w:val="4E352B5E"/>
    <w:rsid w:val="4E356C7D"/>
    <w:rsid w:val="50D67F2C"/>
    <w:rsid w:val="51742FB0"/>
    <w:rsid w:val="52D67374"/>
    <w:rsid w:val="53BC1FD3"/>
    <w:rsid w:val="54776AA0"/>
    <w:rsid w:val="54CB1DAD"/>
    <w:rsid w:val="55442971"/>
    <w:rsid w:val="561342C3"/>
    <w:rsid w:val="58633B93"/>
    <w:rsid w:val="5A0D614D"/>
    <w:rsid w:val="5B2C65A4"/>
    <w:rsid w:val="5B792E20"/>
    <w:rsid w:val="5E355C2E"/>
    <w:rsid w:val="6063091C"/>
    <w:rsid w:val="60944D82"/>
    <w:rsid w:val="62E03F02"/>
    <w:rsid w:val="63043C87"/>
    <w:rsid w:val="63431BD7"/>
    <w:rsid w:val="63C6393F"/>
    <w:rsid w:val="65033347"/>
    <w:rsid w:val="66A65F76"/>
    <w:rsid w:val="674D7A09"/>
    <w:rsid w:val="68BC0DCC"/>
    <w:rsid w:val="69680FFD"/>
    <w:rsid w:val="6C955CB1"/>
    <w:rsid w:val="6DE605FC"/>
    <w:rsid w:val="6EAC4123"/>
    <w:rsid w:val="6EE132F8"/>
    <w:rsid w:val="6FFD6F48"/>
    <w:rsid w:val="71334DC6"/>
    <w:rsid w:val="766E17DB"/>
    <w:rsid w:val="7A304404"/>
    <w:rsid w:val="7B492DD3"/>
    <w:rsid w:val="7C877DDC"/>
    <w:rsid w:val="7CA02200"/>
    <w:rsid w:val="7D684ECB"/>
    <w:rsid w:val="7D96764F"/>
    <w:rsid w:val="7E98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cs="宋体"/>
      <w:b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黑体" w:hAnsi="黑体" w:eastAsia="黑体" w:cs="Times New Roman"/>
      <w:color w:val="000000"/>
      <w:sz w:val="24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8">
    <w:name w:val="font31"/>
    <w:basedOn w:val="5"/>
    <w:qFormat/>
    <w:uiPriority w:val="0"/>
    <w:rPr>
      <w:rFonts w:ascii="Calibri" w:hAnsi="Calibri" w:cs="Calibri"/>
      <w:color w:val="FF0000"/>
      <w:sz w:val="24"/>
      <w:szCs w:val="24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0">
    <w:name w:val="font61"/>
    <w:basedOn w:val="5"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  <w:style w:type="character" w:customStyle="1" w:styleId="11">
    <w:name w:val="fontstyle01"/>
    <w:basedOn w:val="5"/>
    <w:qFormat/>
    <w:uiPriority w:val="0"/>
    <w:rPr>
      <w:rFonts w:ascii="仿宋_GB2312" w:hAnsi="仿宋_GB2312" w:eastAsia="仿宋_GB2312" w:cs="仿宋_GB2312"/>
      <w:color w:val="000000"/>
      <w:sz w:val="20"/>
      <w:szCs w:val="20"/>
    </w:rPr>
  </w:style>
  <w:style w:type="character" w:customStyle="1" w:styleId="12">
    <w:name w:val="fontstyle21"/>
    <w:basedOn w:val="5"/>
    <w:qFormat/>
    <w:uiPriority w:val="0"/>
    <w:rPr>
      <w:rFonts w:ascii="Times_New_Roman" w:hAnsi="Times_New_Roman" w:eastAsia="Times_New_Roman" w:cs="Times_New_Roman"/>
      <w:color w:val="000000"/>
      <w:sz w:val="18"/>
      <w:szCs w:val="18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三江县市场监管局</cp:lastModifiedBy>
  <cp:lastPrinted>2025-11-17T03:39:37Z</cp:lastPrinted>
  <dcterms:modified xsi:type="dcterms:W3CDTF">2025-11-17T03:42:27Z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377D42D584BE49719E2459A4F5BFC63D</vt:lpwstr>
  </property>
</Properties>
</file>