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spacing w:before="225" w:beforeAutospacing="0" w:afterAutospacing="0" w:line="360" w:lineRule="auto"/>
        <w:jc w:val="center"/>
        <w:textAlignment w:val="auto"/>
        <w:outlineLvl w:val="9"/>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rPr>
        <w:t>程村乡2021年上半年工作</w:t>
      </w:r>
      <w:r>
        <w:rPr>
          <w:rFonts w:hint="eastAsia" w:ascii="方正小标宋简体" w:hAnsi="方正小标宋简体" w:eastAsia="方正小标宋简体" w:cs="方正小标宋简体"/>
          <w:color w:val="333333"/>
          <w:sz w:val="44"/>
          <w:szCs w:val="44"/>
          <w:shd w:val="clear" w:color="auto" w:fill="FFFFFF"/>
          <w:lang w:eastAsia="zh-CN"/>
        </w:rPr>
        <w:t>总结及</w:t>
      </w:r>
    </w:p>
    <w:p>
      <w:pPr>
        <w:pStyle w:val="8"/>
        <w:keepNext w:val="0"/>
        <w:keepLines w:val="0"/>
        <w:pageBreakBefore w:val="0"/>
        <w:widowControl/>
        <w:shd w:val="clear" w:color="auto" w:fill="FFFFFF"/>
        <w:kinsoku/>
        <w:wordWrap/>
        <w:overflowPunct/>
        <w:topLinePunct w:val="0"/>
        <w:autoSpaceDE/>
        <w:autoSpaceDN/>
        <w:bidi w:val="0"/>
        <w:adjustRightInd/>
        <w:snapToGrid/>
        <w:spacing w:before="225" w:beforeAutospacing="0" w:afterAutospacing="0" w:line="360" w:lineRule="auto"/>
        <w:jc w:val="center"/>
        <w:textAlignment w:val="auto"/>
        <w:outlineLvl w:val="9"/>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lang w:eastAsia="zh-CN"/>
        </w:rPr>
        <w:t>下半年工作计划</w:t>
      </w:r>
    </w:p>
    <w:p>
      <w:pPr>
        <w:pStyle w:val="8"/>
        <w:widowControl/>
        <w:shd w:val="clear" w:color="auto" w:fill="FFFFFF"/>
        <w:spacing w:before="225" w:beforeAutospacing="0" w:afterAutospacing="0"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2021年是“十四五”开局之年，</w:t>
      </w:r>
      <w:r>
        <w:rPr>
          <w:rFonts w:hint="eastAsia" w:ascii="仿宋_GB2312" w:hAnsi="仿宋_GB2312" w:eastAsia="仿宋_GB2312" w:cs="仿宋_GB2312"/>
          <w:bCs/>
          <w:sz w:val="32"/>
          <w:szCs w:val="32"/>
          <w:shd w:val="clear" w:color="auto" w:fill="FFFFFF"/>
          <w:lang w:eastAsia="zh-CN"/>
        </w:rPr>
        <w:t>也</w:t>
      </w:r>
      <w:r>
        <w:rPr>
          <w:rFonts w:hint="eastAsia" w:ascii="仿宋_GB2312" w:hAnsi="仿宋_GB2312" w:eastAsia="仿宋_GB2312" w:cs="仿宋_GB2312"/>
          <w:bCs/>
          <w:sz w:val="32"/>
          <w:szCs w:val="32"/>
          <w:shd w:val="clear" w:color="auto" w:fill="FFFFFF"/>
        </w:rPr>
        <w:t>是巩固脱贫攻坚成果同乡村振兴</w:t>
      </w:r>
      <w:r>
        <w:rPr>
          <w:rFonts w:hint="eastAsia" w:ascii="仿宋_GB2312" w:hAnsi="仿宋_GB2312" w:eastAsia="仿宋_GB2312" w:cs="仿宋_GB2312"/>
          <w:bCs/>
          <w:sz w:val="32"/>
          <w:szCs w:val="32"/>
          <w:shd w:val="clear" w:color="auto" w:fill="FFFFFF"/>
          <w:lang w:eastAsia="zh-CN"/>
        </w:rPr>
        <w:t>有效衔接</w:t>
      </w:r>
      <w:r>
        <w:rPr>
          <w:rFonts w:hint="eastAsia" w:ascii="仿宋_GB2312" w:hAnsi="仿宋_GB2312" w:eastAsia="仿宋_GB2312" w:cs="仿宋_GB2312"/>
          <w:bCs/>
          <w:sz w:val="32"/>
          <w:szCs w:val="32"/>
          <w:shd w:val="clear" w:color="auto" w:fill="FFFFFF"/>
        </w:rPr>
        <w:t>的重要时期。程村乡党委、政府深入</w:t>
      </w:r>
      <w:r>
        <w:rPr>
          <w:rFonts w:hint="eastAsia" w:ascii="仿宋_GB2312" w:hAnsi="仿宋_GB2312" w:eastAsia="仿宋_GB2312" w:cs="仿宋_GB2312"/>
          <w:sz w:val="32"/>
          <w:szCs w:val="32"/>
        </w:rPr>
        <w:t>学习贯彻习近平新时代中国特色社会主义思想和</w:t>
      </w:r>
      <w:r>
        <w:rPr>
          <w:rFonts w:hint="eastAsia" w:ascii="仿宋_GB2312" w:hAnsi="仿宋_GB2312" w:eastAsia="仿宋_GB2312" w:cs="仿宋_GB2312"/>
          <w:spacing w:val="11"/>
          <w:sz w:val="32"/>
          <w:szCs w:val="32"/>
        </w:rPr>
        <w:t>党</w:t>
      </w:r>
      <w:r>
        <w:rPr>
          <w:rFonts w:hint="eastAsia" w:ascii="仿宋_GB2312" w:hAnsi="仿宋_GB2312" w:eastAsia="仿宋_GB2312" w:cs="仿宋_GB2312"/>
          <w:sz w:val="32"/>
          <w:szCs w:val="32"/>
        </w:rPr>
        <w:t>的十九大及十九届</w:t>
      </w:r>
      <w:r>
        <w:rPr>
          <w:rFonts w:hint="eastAsia" w:ascii="仿宋_GB2312" w:hAnsi="仿宋_GB2312" w:eastAsia="仿宋_GB2312" w:cs="仿宋_GB2312"/>
          <w:sz w:val="32"/>
          <w:szCs w:val="32"/>
          <w:lang w:eastAsia="zh-CN"/>
        </w:rPr>
        <w:t>二中</w:t>
      </w:r>
      <w:r>
        <w:rPr>
          <w:rFonts w:hint="eastAsia" w:ascii="仿宋_GB2312" w:hAnsi="仿宋_GB2312" w:eastAsia="仿宋_GB2312" w:cs="仿宋_GB2312"/>
          <w:sz w:val="32"/>
          <w:szCs w:val="32"/>
        </w:rPr>
        <w:t>、三中、四中、五中全会精神，以及习近平总书记视察广西时的重要讲话和指示精神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shd w:val="clear" w:color="auto" w:fill="FFFFFF"/>
        </w:rPr>
        <w:t>紧紧围绕县委、县政府战略部署，团结带领全乡干部群众，着力解决当前面临的紧迫问题、制约发展的根本问题、</w:t>
      </w:r>
      <w:r>
        <w:rPr>
          <w:rFonts w:hint="eastAsia" w:ascii="仿宋_GB2312" w:hAnsi="仿宋_GB2312" w:eastAsia="仿宋_GB2312" w:cs="仿宋_GB2312"/>
          <w:bCs/>
          <w:sz w:val="32"/>
          <w:szCs w:val="32"/>
          <w:shd w:val="clear" w:color="auto" w:fill="FFFFFF"/>
          <w:lang w:val="en-US" w:eastAsia="zh-CN"/>
        </w:rPr>
        <w:t>群众反映</w:t>
      </w:r>
      <w:r>
        <w:rPr>
          <w:rFonts w:hint="eastAsia" w:ascii="仿宋_GB2312" w:hAnsi="仿宋_GB2312" w:eastAsia="仿宋_GB2312" w:cs="仿宋_GB2312"/>
          <w:bCs/>
          <w:sz w:val="32"/>
          <w:szCs w:val="32"/>
          <w:shd w:val="clear" w:color="auto" w:fill="FFFFFF"/>
        </w:rPr>
        <w:t>强烈的突出问题</w:t>
      </w:r>
      <w:r>
        <w:rPr>
          <w:rFonts w:hint="eastAsia" w:ascii="仿宋_GB2312" w:hAnsi="仿宋_GB2312" w:eastAsia="仿宋_GB2312" w:cs="仿宋_GB2312"/>
          <w:bCs/>
          <w:sz w:val="32"/>
          <w:szCs w:val="32"/>
          <w:shd w:val="clear" w:color="auto" w:fill="FFFFFF"/>
          <w:lang w:eastAsia="zh-CN"/>
        </w:rPr>
        <w:t>，不断</w:t>
      </w:r>
      <w:r>
        <w:rPr>
          <w:rFonts w:hint="eastAsia" w:ascii="仿宋_GB2312" w:hAnsi="仿宋_GB2312" w:eastAsia="仿宋_GB2312" w:cs="仿宋_GB2312"/>
          <w:bCs/>
          <w:sz w:val="32"/>
          <w:szCs w:val="32"/>
          <w:shd w:val="clear" w:color="auto" w:fill="FFFFFF"/>
        </w:rPr>
        <w:t>强化党的组织建设，加快发展优质特色产业、改善生态环境优美、维护社会和谐稳定，迈出新程村步伐。现将上半年各项工作开展情况汇报如下：</w:t>
      </w:r>
    </w:p>
    <w:p>
      <w:pPr>
        <w:pStyle w:val="8"/>
        <w:widowControl/>
        <w:shd w:val="clear" w:color="auto" w:fill="FFFFFF"/>
        <w:spacing w:before="225" w:beforeAutospacing="0" w:afterAutospacing="0" w:line="360" w:lineRule="auto"/>
        <w:ind w:firstLine="640" w:firstLineChars="200"/>
        <w:rPr>
          <w:rFonts w:ascii="仿宋_GB2312" w:hAnsi="仿宋_GB2312" w:eastAsia="仿宋_GB2312" w:cs="仿宋_GB2312"/>
          <w:bCs/>
          <w:sz w:val="32"/>
          <w:szCs w:val="32"/>
          <w:shd w:val="clear" w:color="auto" w:fill="FFFFFF"/>
        </w:rPr>
      </w:pPr>
      <w:r>
        <w:rPr>
          <w:rFonts w:hint="eastAsia" w:ascii="黑体" w:hAnsi="黑体" w:eastAsia="黑体" w:cs="仿宋"/>
          <w:color w:val="333333"/>
          <w:sz w:val="32"/>
          <w:szCs w:val="32"/>
          <w:shd w:val="clear" w:color="auto" w:fill="FFFFFF"/>
        </w:rPr>
        <w:t>一、上半年工作成效</w:t>
      </w:r>
    </w:p>
    <w:p>
      <w:pPr>
        <w:wordWrap w:val="0"/>
        <w:spacing w:line="580" w:lineRule="exact"/>
        <w:ind w:firstLine="567"/>
        <w:rPr>
          <w:rFonts w:ascii="楷体" w:hAnsi="楷体" w:eastAsia="楷体"/>
          <w:sz w:val="32"/>
          <w:szCs w:val="32"/>
        </w:rPr>
      </w:pPr>
      <w:r>
        <w:rPr>
          <w:rFonts w:hint="eastAsia" w:ascii="楷体" w:hAnsi="楷体" w:eastAsia="楷体"/>
          <w:sz w:val="32"/>
          <w:szCs w:val="32"/>
        </w:rPr>
        <w:t>（一）统筹安排，高标准完成乡、村两级换届工作</w:t>
      </w:r>
    </w:p>
    <w:p>
      <w:pPr>
        <w:wordWrap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精心组织、强化领导</w:t>
      </w:r>
      <w:r>
        <w:rPr>
          <w:rFonts w:hint="eastAsia" w:ascii="仿宋_GB2312" w:hAnsi="仿宋_GB2312" w:eastAsia="仿宋_GB2312"/>
          <w:sz w:val="32"/>
          <w:szCs w:val="32"/>
        </w:rPr>
        <w:t>，选出群众满意“知心人”</w:t>
      </w:r>
    </w:p>
    <w:p>
      <w:pPr>
        <w:wordWrap w:val="0"/>
        <w:spacing w:line="580" w:lineRule="exact"/>
        <w:ind w:firstLine="640" w:firstLineChars="200"/>
        <w:rPr>
          <w:rFonts w:ascii="仿宋_GB2312" w:hAnsi="仿宋_GB2312" w:eastAsia="仿宋_GB2312"/>
          <w:sz w:val="32"/>
          <w:szCs w:val="32"/>
        </w:rPr>
      </w:pPr>
      <w:r>
        <w:rPr>
          <w:rFonts w:ascii="仿宋_GB2312" w:hAnsi="仿宋_GB2312" w:eastAsia="仿宋_GB2312"/>
          <w:sz w:val="32"/>
          <w:szCs w:val="32"/>
        </w:rPr>
        <w:t>一是党委重视、制度保障。乡党委成立了以党委书记为组长的换届领导小组，乡党委、政府领导深入基层，根据各村的经济发展和社会稳定等综合因素现场指导，具体分析</w:t>
      </w:r>
      <w:r>
        <w:rPr>
          <w:rFonts w:hint="eastAsia" w:ascii="仿宋_GB2312" w:hAnsi="仿宋_GB2312" w:eastAsia="仿宋_GB2312"/>
          <w:sz w:val="32"/>
          <w:szCs w:val="32"/>
        </w:rPr>
        <w:t>，保证了</w:t>
      </w:r>
      <w:r>
        <w:rPr>
          <w:rFonts w:ascii="仿宋_GB2312" w:hAnsi="仿宋_GB2312" w:eastAsia="仿宋_GB2312"/>
          <w:sz w:val="32"/>
          <w:szCs w:val="32"/>
        </w:rPr>
        <w:t>换届选举工作顺利进行。</w:t>
      </w:r>
      <w:r>
        <w:rPr>
          <w:rFonts w:ascii="楷体" w:hAnsi="楷体" w:eastAsia="楷体"/>
          <w:sz w:val="32"/>
          <w:szCs w:val="32"/>
        </w:rPr>
        <w:t>二</w:t>
      </w:r>
      <w:r>
        <w:rPr>
          <w:rFonts w:ascii="仿宋_GB2312" w:hAnsi="仿宋_GB2312" w:eastAsia="仿宋_GB2312"/>
          <w:sz w:val="32"/>
          <w:szCs w:val="32"/>
        </w:rPr>
        <w:t>是广泛宣传，积极动员。充分利用广播、标语等形式，做到家喻户晓，人人皆知，使广大群众真正了解换届工作。三是统一安排各阶段进度，稳扎稳打，依法推进。统一确立各阶段的工作任务、工作时间和工作要求</w:t>
      </w:r>
      <w:r>
        <w:rPr>
          <w:rFonts w:hint="eastAsia" w:ascii="仿宋_GB2312" w:hAnsi="仿宋_GB2312" w:eastAsia="仿宋_GB2312"/>
          <w:sz w:val="32"/>
          <w:szCs w:val="32"/>
        </w:rPr>
        <w:t>，</w:t>
      </w:r>
      <w:r>
        <w:rPr>
          <w:rFonts w:ascii="仿宋_GB2312" w:hAnsi="仿宋_GB2312" w:eastAsia="仿宋_GB2312"/>
          <w:sz w:val="32"/>
          <w:szCs w:val="32"/>
        </w:rPr>
        <w:t>保证各阶段工作有序稳步进行</w:t>
      </w:r>
      <w:r>
        <w:rPr>
          <w:rFonts w:hint="eastAsia" w:ascii="仿宋_GB2312" w:hAnsi="仿宋_GB2312" w:eastAsia="仿宋_GB2312"/>
          <w:sz w:val="32"/>
          <w:szCs w:val="32"/>
        </w:rPr>
        <w:t>。</w:t>
      </w:r>
      <w:r>
        <w:rPr>
          <w:rFonts w:hint="eastAsia" w:ascii="仿宋_GB2312" w:hAnsi="黑体" w:eastAsia="仿宋_GB2312"/>
          <w:sz w:val="32"/>
          <w:szCs w:val="32"/>
        </w:rPr>
        <w:t>3个村顺利完成2021年村“两委”换届工作。其中，大树村在柳州市2021年村“两委”换届工作中代表全市唯一村级基层组织单位作交流发言。</w:t>
      </w:r>
    </w:p>
    <w:p>
      <w:pPr>
        <w:wordWrap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坚持标准、规范程序，认真做好党委换届工作</w:t>
      </w:r>
    </w:p>
    <w:p>
      <w:pPr>
        <w:wordWrap w:val="0"/>
        <w:spacing w:line="58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一是严肃纪律，确保换届风清气正。全面贯彻落实中央、自治区、市委和县委关于换届工作文件及会议精神，严守“十个严禁”的纪律要求，做到教育在先、警示在先、预防在先，确保换届工作风清气正。二是精心筹备，</w:t>
      </w:r>
      <w:r>
        <w:rPr>
          <w:rFonts w:hint="eastAsia" w:ascii="仿宋_GB2312" w:hAnsi="仿宋_GB2312" w:eastAsia="仿宋_GB2312"/>
          <w:sz w:val="32"/>
          <w:szCs w:val="32"/>
        </w:rPr>
        <w:t>保障换届顺利开展</w:t>
      </w:r>
      <w:r>
        <w:rPr>
          <w:rFonts w:ascii="仿宋_GB2312" w:hAnsi="仿宋_GB2312" w:eastAsia="仿宋_GB2312"/>
          <w:sz w:val="32"/>
          <w:szCs w:val="32"/>
        </w:rPr>
        <w:t>。乡党委、政府高度重视换届工作，成立换届工作领导组，领导组下设7个工作小组，明确专人负责，确保各项环节准确到位。</w:t>
      </w:r>
      <w:r>
        <w:rPr>
          <w:rFonts w:hint="eastAsia" w:ascii="仿宋_GB2312" w:hAnsi="仿宋_GB2312" w:eastAsia="仿宋_GB2312"/>
          <w:sz w:val="32"/>
          <w:szCs w:val="32"/>
        </w:rPr>
        <w:t>三</w:t>
      </w:r>
      <w:r>
        <w:rPr>
          <w:rFonts w:ascii="仿宋_GB2312" w:hAnsi="仿宋_GB2312" w:eastAsia="仿宋_GB2312"/>
          <w:sz w:val="32"/>
          <w:szCs w:val="32"/>
        </w:rPr>
        <w:t>是规范程序，</w:t>
      </w:r>
      <w:r>
        <w:rPr>
          <w:rFonts w:hint="eastAsia" w:ascii="仿宋_GB2312" w:hAnsi="仿宋_GB2312" w:eastAsia="仿宋_GB2312"/>
          <w:sz w:val="32"/>
          <w:szCs w:val="32"/>
        </w:rPr>
        <w:t>保证换届公正民主。广泛听取党员干部意见，</w:t>
      </w:r>
      <w:r>
        <w:rPr>
          <w:rFonts w:ascii="仿宋_GB2312" w:hAnsi="仿宋_GB2312" w:eastAsia="仿宋_GB2312"/>
          <w:sz w:val="32"/>
          <w:szCs w:val="32"/>
        </w:rPr>
        <w:t>选举产生出席乡党员代表大会代表</w:t>
      </w:r>
      <w:r>
        <w:rPr>
          <w:rFonts w:hint="eastAsia" w:ascii="仿宋_GB2312" w:hAnsi="仿宋_GB2312" w:eastAsia="仿宋_GB2312"/>
          <w:sz w:val="32"/>
          <w:szCs w:val="32"/>
        </w:rPr>
        <w:t>，</w:t>
      </w:r>
      <w:r>
        <w:rPr>
          <w:rFonts w:ascii="仿宋_GB2312" w:hAnsi="仿宋_GB2312" w:eastAsia="仿宋_GB2312"/>
          <w:sz w:val="32"/>
          <w:szCs w:val="32"/>
        </w:rPr>
        <w:t>开好党员代表大会。</w:t>
      </w:r>
      <w:r>
        <w:rPr>
          <w:rFonts w:hint="eastAsia" w:ascii="仿宋_GB2312" w:hAnsi="仿宋_GB2312" w:eastAsia="仿宋_GB2312"/>
          <w:sz w:val="32"/>
          <w:szCs w:val="32"/>
        </w:rPr>
        <w:t>程村乡第十次党员代表大会作为三江县唯一党代表大会试点顺利召开，并</w:t>
      </w:r>
      <w:r>
        <w:rPr>
          <w:rFonts w:ascii="仿宋_GB2312" w:hAnsi="仿宋_GB2312" w:eastAsia="仿宋_GB2312"/>
          <w:sz w:val="32"/>
          <w:szCs w:val="32"/>
        </w:rPr>
        <w:t>严格遵守选举工作有关规定，实行无记名投票、直接差额的方式</w:t>
      </w:r>
      <w:r>
        <w:rPr>
          <w:rFonts w:hint="eastAsia" w:ascii="仿宋_GB2312" w:hAnsi="仿宋_GB2312" w:eastAsia="仿宋_GB2312"/>
          <w:sz w:val="32"/>
          <w:szCs w:val="32"/>
        </w:rPr>
        <w:t>选出新一届乡党委班子和县级党代表。</w:t>
      </w:r>
    </w:p>
    <w:p>
      <w:pPr>
        <w:pStyle w:val="2"/>
        <w:numPr>
          <w:ilvl w:val="0"/>
          <w:numId w:val="1"/>
        </w:numPr>
        <w:ind w:firstLine="640" w:firstLineChars="200"/>
        <w:rPr>
          <w:rFonts w:hint="eastAsia" w:ascii="仿宋_GB2312" w:hAnsi="仿宋_GB2312"/>
          <w:sz w:val="32"/>
          <w:szCs w:val="32"/>
          <w:lang w:val="en-US" w:eastAsia="zh-CN"/>
        </w:rPr>
      </w:pPr>
      <w:r>
        <w:rPr>
          <w:rFonts w:hint="eastAsia" w:ascii="仿宋_GB2312" w:hAnsi="仿宋_GB2312"/>
          <w:sz w:val="32"/>
          <w:szCs w:val="32"/>
          <w:lang w:val="en-US" w:eastAsia="zh-CN"/>
        </w:rPr>
        <w:t>从严治党，正风肃纪</w:t>
      </w:r>
      <w:bookmarkStart w:id="0" w:name="_GoBack"/>
      <w:bookmarkEnd w:id="0"/>
      <w:r>
        <w:rPr>
          <w:rFonts w:hint="eastAsia" w:ascii="仿宋_GB2312" w:hAnsi="仿宋_GB2312"/>
          <w:sz w:val="32"/>
          <w:szCs w:val="32"/>
          <w:lang w:val="en-US" w:eastAsia="zh-CN"/>
        </w:rPr>
        <w:t>改进作风。</w:t>
      </w:r>
    </w:p>
    <w:p>
      <w:pPr>
        <w:pStyle w:val="2"/>
        <w:numPr>
          <w:ilvl w:val="0"/>
          <w:numId w:val="0"/>
        </w:numPr>
        <w:ind w:firstLine="640" w:firstLineChars="200"/>
        <w:rPr>
          <w:rFonts w:hint="default" w:ascii="仿宋_GB2312" w:hAnsi="仿宋_GB2312"/>
          <w:sz w:val="32"/>
          <w:szCs w:val="32"/>
          <w:lang w:val="en-US" w:eastAsia="zh-CN"/>
        </w:rPr>
      </w:pPr>
      <w:r>
        <w:rPr>
          <w:rFonts w:hint="eastAsia" w:ascii="仿宋_GB2312" w:hAnsi="仿宋_GB2312"/>
          <w:sz w:val="32"/>
          <w:szCs w:val="32"/>
          <w:lang w:val="en-US" w:eastAsia="zh-CN"/>
        </w:rPr>
        <w:t>按照上级部署，程村乡纪委聚焦中心任务，运用多种方式进行监督。一是突出时间节点。在传统节日期间，加强对违反党风政风行风的社会监督，对发现的问题及时给予通报曝光。二是组织明察暗访，联合各项中心工作，对各部门干部在执行政治纪律、组织纪律、财经纪律、工作纪律等方面的问题进行检查。三是继续贯彻落实中央八项规定精神持之以恒纠正“四风”，监督检查“一桌餐”等违规吃请、违规公款吃喝、违规操办婚丧喜庆事宜等问题。半年以来</w:t>
      </w:r>
      <w:r>
        <w:rPr>
          <w:rFonts w:hint="default" w:ascii="仿宋_GB2312" w:hAnsi="仿宋_GB2312"/>
          <w:sz w:val="32"/>
          <w:szCs w:val="32"/>
          <w:lang w:val="en-US" w:eastAsia="zh-CN"/>
        </w:rPr>
        <w:t>，共发现问题线索3个，本级立案2起，结案1起，处分1人，正在初核问题线索1件。共对存在苗头性问题的党员干部进行提醒3人次。</w:t>
      </w:r>
    </w:p>
    <w:p>
      <w:pPr>
        <w:pStyle w:val="2"/>
        <w:ind w:firstLine="640" w:firstLineChars="200"/>
        <w:rPr>
          <w:rFonts w:ascii="楷体" w:hAnsi="楷体" w:eastAsia="楷体"/>
          <w:sz w:val="32"/>
          <w:szCs w:val="32"/>
        </w:rPr>
      </w:pPr>
      <w:r>
        <w:rPr>
          <w:rFonts w:hint="eastAsia" w:ascii="楷体" w:hAnsi="楷体" w:eastAsia="楷体"/>
          <w:sz w:val="32"/>
          <w:szCs w:val="32"/>
        </w:rPr>
        <w:t>（三）抓好基层组织建设，</w:t>
      </w:r>
      <w:r>
        <w:rPr>
          <w:rFonts w:ascii="楷体" w:hAnsi="楷体" w:eastAsia="楷体"/>
          <w:sz w:val="32"/>
          <w:szCs w:val="32"/>
        </w:rPr>
        <w:t>扎实做好党员发展工作</w:t>
      </w:r>
    </w:p>
    <w:p>
      <w:pPr>
        <w:pStyle w:val="2"/>
        <w:ind w:firstLine="640" w:firstLineChars="200"/>
        <w:rPr>
          <w:rFonts w:ascii="仿宋_GB2312" w:hAnsi="仿宋_GB2312"/>
          <w:sz w:val="32"/>
          <w:szCs w:val="32"/>
        </w:rPr>
      </w:pPr>
      <w:r>
        <w:rPr>
          <w:rFonts w:ascii="仿宋_GB2312" w:hAnsi="仿宋_GB2312"/>
          <w:sz w:val="32"/>
          <w:szCs w:val="32"/>
        </w:rPr>
        <w:t>在发展党员工作中，加强对入党积极分子的培养教育抓起督促各支部制定入党积极分子培养计划，健全完善培养制度，加强对入党积极分子的教育和管理。严格执行党支部发展党员“公示制”和“票决制”，坚持成熟一个发展一个的方针，从严要求，严把入口关，半年来通过基层支部培养考察，确定为入党积极分子的有11名，列为发展对象的3名，发展成为预备党员的3名</w:t>
      </w:r>
      <w:r>
        <w:rPr>
          <w:rFonts w:hint="eastAsia" w:ascii="仿宋_GB2312" w:hAnsi="仿宋_GB2312"/>
          <w:sz w:val="32"/>
          <w:szCs w:val="32"/>
        </w:rPr>
        <w:t>。</w:t>
      </w:r>
    </w:p>
    <w:p>
      <w:pPr>
        <w:pStyle w:val="3"/>
        <w:numPr>
          <w:ilvl w:val="255"/>
          <w:numId w:val="0"/>
        </w:numPr>
        <w:ind w:left="420" w:leftChars="200"/>
        <w:rPr>
          <w:rFonts w:ascii="仿宋_GB2312" w:hAnsi="仿宋_GB2312" w:eastAsia="仿宋_GB2312"/>
          <w:sz w:val="32"/>
          <w:szCs w:val="32"/>
        </w:rPr>
      </w:pPr>
      <w:r>
        <w:rPr>
          <w:rFonts w:hint="eastAsia" w:ascii="楷体" w:hAnsi="楷体" w:eastAsia="楷体"/>
          <w:sz w:val="32"/>
          <w:szCs w:val="32"/>
        </w:rPr>
        <w:t>（四）坚决贯彻中央部署，积极推进党史学习教育</w:t>
      </w:r>
    </w:p>
    <w:p>
      <w:pPr>
        <w:pStyle w:val="3"/>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32"/>
        </w:rPr>
        <w:t>2</w:t>
      </w:r>
      <w:r>
        <w:rPr>
          <w:rFonts w:hint="eastAsia" w:ascii="仿宋_GB2312" w:hAnsi="仿宋_GB2312" w:eastAsia="仿宋_GB2312" w:cs="仿宋_GB2312"/>
          <w:sz w:val="32"/>
          <w:szCs w:val="32"/>
        </w:rPr>
        <w:t>021年是中国共产党成立100周年，为从党的百年伟大奋斗历程中汲取继续前进的智慧和力量,深入学习贯彻习近平新时代中国特色社会主义思想，根据上级精神，我乡积极响应，将党史学习教育列入党委工作重要议程，结合我乡实际制定实施方案，成立领导小组统筹全乡党史学习教育，自主学习党史理论知识，采取理论学习中心组学习、举办读书班等形式，分专题开展学习研讨，认真完成自治区党史学习教育“感党恩 跟党走”主题系列活动。</w:t>
      </w:r>
    </w:p>
    <w:p>
      <w:pPr>
        <w:widowControl/>
        <w:spacing w:line="560" w:lineRule="exact"/>
        <w:ind w:left="420" w:leftChars="200"/>
        <w:jc w:val="left"/>
        <w:rPr>
          <w:rFonts w:ascii="楷体" w:hAnsi="楷体" w:eastAsia="楷体"/>
          <w:color w:val="000000"/>
          <w:sz w:val="32"/>
          <w:szCs w:val="32"/>
        </w:rPr>
      </w:pPr>
      <w:r>
        <w:rPr>
          <w:rFonts w:hint="eastAsia" w:ascii="楷体" w:hAnsi="楷体" w:eastAsia="楷体"/>
          <w:color w:val="000000"/>
          <w:sz w:val="32"/>
          <w:szCs w:val="32"/>
        </w:rPr>
        <w:t>（五）持续巩固脱贫攻坚成果，大力保障和改善民生</w:t>
      </w:r>
    </w:p>
    <w:p>
      <w:pPr>
        <w:pStyle w:val="2"/>
        <w:ind w:firstLine="640" w:firstLineChars="200"/>
        <w:rPr>
          <w:rFonts w:ascii="仿宋_GB2312" w:hAnsi="仿宋_GB2312"/>
          <w:sz w:val="32"/>
          <w:szCs w:val="32"/>
        </w:rPr>
      </w:pPr>
      <w:r>
        <w:rPr>
          <w:rFonts w:hint="eastAsia" w:ascii="仿宋_GB2312" w:hAnsi="仿宋_GB2312"/>
          <w:sz w:val="32"/>
          <w:szCs w:val="32"/>
        </w:rPr>
        <w:t>2021上半年，我乡把防止返贫致贫摆在重要位置，落实政策全覆盖。继续发挥社会救助兜底保障作用，兜住兜牢兜好基本民生底线。今年以来，我乡农村低保、城市低保合计发放78万余元。</w:t>
      </w:r>
    </w:p>
    <w:p>
      <w:pPr>
        <w:pStyle w:val="2"/>
        <w:ind w:firstLine="640" w:firstLineChars="200"/>
        <w:rPr>
          <w:rFonts w:ascii="仿宋_GB2312" w:hAnsi="仿宋_GB2312"/>
          <w:sz w:val="32"/>
          <w:szCs w:val="32"/>
        </w:rPr>
      </w:pPr>
      <w:r>
        <w:rPr>
          <w:rFonts w:hint="eastAsia" w:ascii="仿宋_GB2312" w:hAnsi="仿宋_GB2312"/>
          <w:sz w:val="32"/>
          <w:szCs w:val="32"/>
        </w:rPr>
        <w:t>积极动员有劳动力的脱困户外出务工，有效提高家庭收入。全乡建档立卡贫困劳动力外出务工475人次。其中完成续聘或新聘生态护林员21人，有效实现脱贫人口就业增收。</w:t>
      </w:r>
    </w:p>
    <w:p>
      <w:pPr>
        <w:pStyle w:val="2"/>
        <w:ind w:firstLine="640" w:firstLineChars="200"/>
        <w:rPr>
          <w:rFonts w:ascii="仿宋_GB2312" w:hAnsi="仿宋_GB2312"/>
          <w:sz w:val="32"/>
          <w:szCs w:val="32"/>
        </w:rPr>
      </w:pPr>
      <w:r>
        <w:rPr>
          <w:rFonts w:hint="eastAsia" w:ascii="仿宋_GB2312" w:hAnsi="仿宋_GB2312"/>
          <w:sz w:val="32"/>
          <w:szCs w:val="32"/>
        </w:rPr>
        <w:t>积极做好农村“一事一议”公益事业财政奖补工程项目建设的申报工作。在时间紧、人员少、 任务重的情况下及时开展调查研究, 因地制宜按时完成农村“一事一议”公益事业财政奖补5个项目60万元材料申报工作, 为下半年项目的实施完成夯实基础。</w:t>
      </w:r>
    </w:p>
    <w:p>
      <w:pPr>
        <w:widowControl/>
        <w:spacing w:line="560" w:lineRule="exact"/>
        <w:ind w:left="420" w:leftChars="200"/>
        <w:jc w:val="left"/>
        <w:rPr>
          <w:rFonts w:ascii="楷体" w:hAnsi="楷体" w:eastAsia="楷体"/>
          <w:color w:val="000000"/>
          <w:sz w:val="32"/>
          <w:szCs w:val="32"/>
        </w:rPr>
      </w:pPr>
      <w:r>
        <w:rPr>
          <w:rFonts w:hint="eastAsia" w:ascii="楷体" w:hAnsi="楷体" w:eastAsia="楷体"/>
          <w:color w:val="000000"/>
          <w:sz w:val="32"/>
          <w:szCs w:val="32"/>
        </w:rPr>
        <w:t>（六）发展特色产业</w:t>
      </w:r>
      <w:r>
        <w:rPr>
          <w:rFonts w:ascii="楷体" w:hAnsi="楷体" w:eastAsia="楷体"/>
          <w:color w:val="000000"/>
          <w:sz w:val="32"/>
          <w:szCs w:val="32"/>
        </w:rPr>
        <w:t xml:space="preserve"> ，促进农业经济稳步提升</w:t>
      </w:r>
    </w:p>
    <w:p>
      <w:pPr>
        <w:pStyle w:val="2"/>
        <w:ind w:firstLine="640" w:firstLineChars="200"/>
      </w:pPr>
      <w:r>
        <w:rPr>
          <w:rFonts w:hint="eastAsia" w:ascii="仿宋_GB2312" w:hAnsi="仿宋_GB2312" w:cs="仿宋_GB2312"/>
          <w:bCs/>
          <w:kern w:val="0"/>
          <w:sz w:val="32"/>
          <w:szCs w:val="32"/>
          <w:shd w:val="clear" w:color="auto" w:fill="FFFFFF"/>
        </w:rPr>
        <w:t>抓好农业既是强乡之本，又是富民之策。加强政策宣传，在全乡范围内宣传农业惠农政策7次、张贴宣传材料62份，悬挂宣传横幅11条，提高农户政策知晓率，完成耕地力保护补贴面积登记 1901.71亩。今年全乡粮食播种已完成4025亩，其中早稻种植面积完成2185亩，在去年的基础上，早稻种植面积增加100亩。大力引导农村土地流转，推进农业基础发展建设，统计全乡水田撂荒地面积30.63亩，为进一步提高土地利用率提高数据支持。全乡茶叶种植总面积为2879.81亩，其中可采面积2450亩，上半年新种面积229.28亩，上半年茶叶总产量达90吨，整体提高农民收入。</w:t>
      </w:r>
    </w:p>
    <w:p>
      <w:pPr>
        <w:widowControl/>
        <w:shd w:val="clear" w:color="auto" w:fill="FFFFFF"/>
        <w:wordWrap w:val="0"/>
        <w:spacing w:line="580" w:lineRule="exact"/>
        <w:ind w:firstLine="640" w:firstLineChars="200"/>
        <w:rPr>
          <w:rFonts w:ascii="楷体" w:hAnsi="楷体" w:eastAsia="楷体"/>
          <w:sz w:val="32"/>
          <w:szCs w:val="32"/>
          <w:shd w:val="clear" w:color="auto" w:fill="FFFFFF"/>
        </w:rPr>
      </w:pPr>
      <w:r>
        <w:rPr>
          <w:rFonts w:ascii="楷体" w:hAnsi="楷体" w:eastAsia="楷体"/>
          <w:sz w:val="32"/>
          <w:szCs w:val="32"/>
          <w:shd w:val="clear" w:color="auto" w:fill="FFFFFF"/>
        </w:rPr>
        <w:t>(</w:t>
      </w:r>
      <w:r>
        <w:rPr>
          <w:rFonts w:hint="eastAsia" w:ascii="楷体" w:hAnsi="楷体" w:eastAsia="楷体"/>
          <w:sz w:val="32"/>
          <w:szCs w:val="32"/>
          <w:shd w:val="clear" w:color="auto" w:fill="FFFFFF"/>
        </w:rPr>
        <w:t>七</w:t>
      </w:r>
      <w:r>
        <w:rPr>
          <w:rFonts w:ascii="楷体" w:hAnsi="楷体" w:eastAsia="楷体"/>
          <w:sz w:val="32"/>
          <w:szCs w:val="32"/>
          <w:shd w:val="clear" w:color="auto" w:fill="FFFFFF"/>
        </w:rPr>
        <w:t>)</w:t>
      </w:r>
      <w:r>
        <w:rPr>
          <w:rFonts w:hint="eastAsia" w:ascii="楷体" w:hAnsi="楷体" w:eastAsia="楷体"/>
          <w:sz w:val="32"/>
          <w:szCs w:val="32"/>
        </w:rPr>
        <w:t>主动作为，</w:t>
      </w:r>
      <w:r>
        <w:rPr>
          <w:rFonts w:hint="eastAsia" w:ascii="楷体" w:hAnsi="楷体" w:eastAsia="楷体"/>
          <w:sz w:val="32"/>
          <w:szCs w:val="32"/>
          <w:shd w:val="clear" w:color="auto" w:fill="FFFFFF"/>
        </w:rPr>
        <w:t>生态文明建设成效明显</w:t>
      </w:r>
    </w:p>
    <w:p>
      <w:pPr>
        <w:ind w:firstLine="640" w:firstLineChars="200"/>
        <w:rPr>
          <w:rFonts w:hint="eastAsia" w:ascii="仿宋_GB2312" w:hAnsi="仿宋_GB2312" w:eastAsia="仿宋_GB2312" w:cs="仿宋_GB2312"/>
          <w:bCs/>
          <w:kern w:val="0"/>
          <w:sz w:val="32"/>
          <w:szCs w:val="32"/>
          <w:shd w:val="clear" w:color="auto" w:fill="FFFFFF"/>
          <w:lang w:eastAsia="zh-CN"/>
        </w:rPr>
      </w:pPr>
      <w:r>
        <w:rPr>
          <w:rFonts w:hint="eastAsia" w:ascii="仿宋_GB2312" w:hAnsi="仿宋_GB2312" w:eastAsia="仿宋_GB2312" w:cs="仿宋_GB2312"/>
          <w:bCs/>
          <w:kern w:val="0"/>
          <w:sz w:val="32"/>
          <w:szCs w:val="32"/>
          <w:shd w:val="clear" w:color="auto" w:fill="FFFFFF"/>
        </w:rPr>
        <w:t>近年来，我乡把生态文明建设放在更加突出的位置，努力创建生态文明乡镇。根据乡村风貌提升三年行动“三清三拆”工作方案，我乡积极动员村民拆旧复垦，截止目前为止已拆除旧房、木棚共计109户，其中107户已复垦完毕。根据最新工作要求，我乡乡村服务中心对拆旧复垦79个自查自纠地块进行动员整改工作，现已完成52户。</w:t>
      </w:r>
      <w:r>
        <w:rPr>
          <w:rFonts w:hint="eastAsia" w:ascii="仿宋_GB2312" w:hAnsi="仿宋_GB2312" w:eastAsia="仿宋_GB2312" w:cs="仿宋_GB2312"/>
          <w:bCs/>
          <w:kern w:val="0"/>
          <w:sz w:val="32"/>
          <w:szCs w:val="32"/>
          <w:shd w:val="clear" w:color="auto" w:fill="FFFFFF"/>
          <w:lang w:eastAsia="zh-CN"/>
        </w:rPr>
        <w:t>已将大树村大树屯、夏村屯列为乡村风貌提升示范点，房屋统一外立面建设工作正在稳步推进。</w:t>
      </w:r>
    </w:p>
    <w:p>
      <w:pPr>
        <w:ind w:firstLine="640" w:firstLineChars="200"/>
        <w:rPr>
          <w:rFonts w:ascii="仿宋" w:hAnsi="仿宋" w:eastAsia="仿宋" w:cs="仿宋"/>
          <w:sz w:val="32"/>
          <w:szCs w:val="32"/>
        </w:rPr>
      </w:pPr>
      <w:r>
        <w:rPr>
          <w:rFonts w:hint="eastAsia" w:ascii="仿宋" w:hAnsi="仿宋" w:eastAsia="仿宋" w:cs="仿宋"/>
          <w:sz w:val="32"/>
          <w:szCs w:val="32"/>
        </w:rPr>
        <w:t>重视国土资源法律法规宣传教育，以各村居委会为宣传点，充分利用广播、板报、各种会议、发放宣传资料，张贴标语等形式，进行广泛宣传。全年广播宣传3次，会议宣传3次，发放宣传材料360份，张贴标语20余条。严格执行《违反土地管理规定行为处分办法》，今年接到群众举报和巡查发现违法占地、违法倒土案件共9宗，依法查处9宗，有1处违法占地建筑村民已经自行拆除，2宗占用基本农田建设养殖厂案例已形成材料上报县局执法大队，其余违法占地、违法倒土等案件在县级相关部门的协助下停止动工。</w:t>
      </w:r>
    </w:p>
    <w:p>
      <w:pPr>
        <w:pStyle w:val="2"/>
        <w:ind w:firstLine="640" w:firstLineChars="200"/>
      </w:pPr>
      <w:r>
        <w:rPr>
          <w:rFonts w:hint="eastAsia" w:ascii="仿宋" w:hAnsi="仿宋" w:eastAsia="仿宋" w:cs="仿宋"/>
          <w:sz w:val="32"/>
          <w:szCs w:val="32"/>
        </w:rPr>
        <w:t>严格保护基本农田，完成辖区内耕地、基本农田保护任务的责任状的签订工作，层层签订到村民委员会，完成本行政辖区范围内的耕地保护工作；认真管好基本农田保护区的档案资料，建立和健全基本农田统计、巡查、检查制度，每个月开展以基本农田为重点的耕地保护巡回检查，25号之前都按时上交基本农田巡查日报、月报。严格执行农村乱占耕地建房半月报、月报上报制度，截止目前为止我乡暂无新增乱占耕地建房情况。</w:t>
      </w:r>
    </w:p>
    <w:p>
      <w:pPr>
        <w:pStyle w:val="2"/>
        <w:ind w:firstLine="640" w:firstLineChars="200"/>
      </w:pPr>
      <w:r>
        <w:rPr>
          <w:rFonts w:hint="eastAsia" w:ascii="仿宋_GB2312" w:hAnsi="仿宋_GB2312" w:cs="仿宋_GB2312"/>
          <w:bCs/>
          <w:kern w:val="0"/>
          <w:sz w:val="32"/>
          <w:szCs w:val="32"/>
          <w:shd w:val="clear" w:color="auto" w:fill="FFFFFF"/>
        </w:rPr>
        <w:t>组织对浔江、泗里河等55条河流进行了多次巡河,截止5月31日，全乡乡河长巡河177人次，村河长巡河239人次，对巡河结果及时处理,对打捞上来的垃圾等漂浮物进行分类处理，能就地焚烧的就地焚烧、掩埋,不能焚烧的垃圾打包运走,避免二次入河。同时通过乡村两级河长日常巡河，发现“四乱”问题2个，已整改完成2个。</w:t>
      </w:r>
    </w:p>
    <w:p>
      <w:pPr>
        <w:widowControl/>
        <w:shd w:val="clear" w:color="auto" w:fill="FFFFFF"/>
        <w:wordWrap w:val="0"/>
        <w:spacing w:line="58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（八）</w:t>
      </w:r>
      <w:r>
        <w:rPr>
          <w:rFonts w:ascii="楷体" w:hAnsi="楷体" w:eastAsia="楷体"/>
          <w:sz w:val="32"/>
          <w:szCs w:val="32"/>
          <w:shd w:val="clear" w:color="auto" w:fill="FFFFFF"/>
        </w:rPr>
        <w:t>有序开展</w:t>
      </w:r>
      <w:r>
        <w:rPr>
          <w:rFonts w:hint="eastAsia" w:ascii="楷体" w:hAnsi="楷体" w:eastAsia="楷体"/>
          <w:sz w:val="32"/>
          <w:szCs w:val="32"/>
          <w:shd w:val="clear" w:color="auto" w:fill="FFFFFF"/>
        </w:rPr>
        <w:t>综治维稳工作，社会局面保持稳定</w:t>
      </w:r>
    </w:p>
    <w:p>
      <w:pPr>
        <w:ind w:firstLine="640" w:firstLineChars="200"/>
        <w:rPr>
          <w:rFonts w:ascii="仿宋" w:hAnsi="仿宋" w:eastAsia="仿宋" w:cs="仿宋"/>
          <w:sz w:val="32"/>
          <w:szCs w:val="32"/>
        </w:rPr>
      </w:pPr>
      <w:r>
        <w:rPr>
          <w:rFonts w:hint="eastAsia" w:ascii="仿宋_GB2312" w:hAnsi="仿宋_GB2312" w:eastAsia="仿宋_GB2312" w:cs="仿宋_GB2312"/>
          <w:bCs/>
          <w:kern w:val="0"/>
          <w:sz w:val="32"/>
          <w:szCs w:val="32"/>
          <w:shd w:val="clear" w:color="auto" w:fill="FFFFFF"/>
        </w:rPr>
        <w:t>半年来，以“平安程村”建设为统揽，切实加强社会治安维稳防控，开展了社会治安排查、校园周边安全排查、反邪教宣传排查、禁毒等工作，加大对影响社会稳定矛盾纠纷调查排查，对在册吸毒人员进行跟踪排查登记，开展清隐行动，全力确保社会大局和谐稳定安全。开展平安建设宣传3次，现场接受群众咨询300余人次，全乡处理纠纷8起。辖区内没有重大刑事案件、赴邕进京非正</w:t>
      </w:r>
      <w:r>
        <w:rPr>
          <w:rFonts w:hint="eastAsia" w:ascii="仿宋" w:hAnsi="仿宋" w:eastAsia="仿宋" w:cs="仿宋"/>
          <w:sz w:val="32"/>
          <w:szCs w:val="32"/>
        </w:rPr>
        <w:t>常上访、大规模集体访和重大群体性事件的案件发生。</w:t>
      </w:r>
    </w:p>
    <w:p>
      <w:pPr>
        <w:widowControl/>
        <w:wordWrap w:val="0"/>
        <w:spacing w:line="580" w:lineRule="exact"/>
        <w:ind w:firstLine="640"/>
        <w:rPr>
          <w:rFonts w:ascii="楷体" w:hAnsi="楷体" w:eastAsia="楷体"/>
          <w:color w:val="000000"/>
          <w:sz w:val="32"/>
          <w:szCs w:val="32"/>
        </w:rPr>
      </w:pPr>
      <w:r>
        <w:rPr>
          <w:rFonts w:hint="eastAsia" w:ascii="楷体" w:hAnsi="楷体" w:eastAsia="楷体"/>
          <w:color w:val="000000"/>
          <w:sz w:val="32"/>
          <w:szCs w:val="32"/>
        </w:rPr>
        <w:t>（九）严抓安全生产工作，确保人民群众生命财产安全</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切实把安全生产放在经济发展，促进社会和谐稳定的首要位置来抓。一是认真落实地质灾害防治各项制度，签订县、乡（镇）、村三级地质灾害防治工作责任状，形成逐级抓好落实的良好局面。二是重视安全生产宣传教育以及培训工作，定期开展安全教育专题活动，提高群众及职工干部的安全意识。2021年上半年，共悬挂横幅30余条，发放安全生产宣传单1000册，组织开展5次安全生产专题宣传活动及会议。汛期向地灾威胁户发放明白卡共计16张，张贴警示牌共计10余处。道路巡查次数22次，排查隐患点7处并全部完成整改。三是重视节假日期间开展各项安全生产大检查工作，上半年对辖区内15个安全生产责任单位开展了38次专项检查，共排查出安全隐患9处，并下达了《安全生产隐患排查整改通知书》，安全隐患点现已全部整改完毕。通过一系的安全整治行动，人民的生命财产安全得到保障，维护了社会和谐稳定发展。</w:t>
      </w:r>
    </w:p>
    <w:p>
      <w:pPr>
        <w:widowControl/>
        <w:numPr>
          <w:ilvl w:val="0"/>
          <w:numId w:val="2"/>
        </w:numPr>
        <w:wordWrap w:val="0"/>
        <w:spacing w:line="580" w:lineRule="exact"/>
        <w:ind w:firstLine="640"/>
        <w:rPr>
          <w:rFonts w:hint="eastAsia" w:ascii="楷体" w:hAnsi="楷体" w:eastAsia="楷体"/>
          <w:color w:val="000000"/>
          <w:sz w:val="32"/>
          <w:szCs w:val="32"/>
          <w:lang w:val="en-US" w:eastAsia="zh-CN"/>
        </w:rPr>
      </w:pPr>
      <w:r>
        <w:rPr>
          <w:rFonts w:hint="eastAsia" w:ascii="楷体" w:hAnsi="楷体" w:eastAsia="楷体"/>
          <w:color w:val="000000"/>
          <w:sz w:val="32"/>
          <w:szCs w:val="32"/>
        </w:rPr>
        <w:t>全面落实党管武装</w:t>
      </w: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高标准完成各项任务</w:t>
      </w:r>
    </w:p>
    <w:p>
      <w:pPr>
        <w:pStyle w:val="2"/>
        <w:ind w:firstLine="640" w:firstLineChars="200"/>
        <w:rPr>
          <w:rFonts w:hint="eastAsia"/>
        </w:rPr>
      </w:pPr>
      <w:r>
        <w:rPr>
          <w:rFonts w:hint="eastAsia" w:ascii="仿宋" w:hAnsi="仿宋" w:eastAsia="仿宋" w:cs="仿宋"/>
          <w:sz w:val="32"/>
          <w:szCs w:val="32"/>
        </w:rPr>
        <w:t>坚决贯彻党委对武装工作的统一领导</w:t>
      </w:r>
      <w:r>
        <w:rPr>
          <w:rFonts w:hint="eastAsia" w:ascii="仿宋" w:hAnsi="仿宋" w:eastAsia="仿宋" w:cs="仿宋"/>
          <w:sz w:val="32"/>
          <w:szCs w:val="32"/>
          <w:lang w:eastAsia="zh-CN"/>
        </w:rPr>
        <w:t>，</w:t>
      </w:r>
      <w:r>
        <w:rPr>
          <w:rFonts w:hint="eastAsia" w:ascii="仿宋" w:hAnsi="仿宋" w:eastAsia="仿宋" w:cs="仿宋"/>
          <w:sz w:val="32"/>
          <w:szCs w:val="32"/>
        </w:rPr>
        <w:t>坚持</w:t>
      </w:r>
      <w:r>
        <w:rPr>
          <w:rFonts w:hint="eastAsia" w:ascii="仿宋" w:hAnsi="仿宋" w:eastAsia="仿宋" w:cs="仿宋"/>
          <w:sz w:val="32"/>
          <w:szCs w:val="32"/>
          <w:lang w:val="en-US" w:eastAsia="zh-CN"/>
        </w:rPr>
        <w:t>党</w:t>
      </w:r>
      <w:r>
        <w:rPr>
          <w:rFonts w:hint="eastAsia" w:ascii="仿宋" w:hAnsi="仿宋" w:eastAsia="仿宋" w:cs="仿宋"/>
          <w:sz w:val="32"/>
          <w:szCs w:val="32"/>
        </w:rPr>
        <w:t>委议军制度</w:t>
      </w:r>
      <w:r>
        <w:rPr>
          <w:rFonts w:hint="eastAsia" w:ascii="仿宋" w:hAnsi="仿宋" w:eastAsia="仿宋" w:cs="仿宋"/>
          <w:sz w:val="32"/>
          <w:szCs w:val="32"/>
          <w:lang w:eastAsia="zh-CN"/>
        </w:rPr>
        <w:t>，</w:t>
      </w:r>
      <w:r>
        <w:rPr>
          <w:rFonts w:hint="eastAsia" w:ascii="仿宋" w:hAnsi="仿宋" w:eastAsia="仿宋" w:cs="仿宋"/>
          <w:sz w:val="32"/>
          <w:szCs w:val="32"/>
        </w:rPr>
        <w:t>牢固树立精准建设</w:t>
      </w:r>
      <w:r>
        <w:rPr>
          <w:rFonts w:hint="eastAsia" w:ascii="仿宋" w:hAnsi="仿宋" w:eastAsia="仿宋" w:cs="仿宋"/>
          <w:sz w:val="32"/>
          <w:szCs w:val="32"/>
          <w:lang w:eastAsia="zh-CN"/>
        </w:rPr>
        <w:t>，</w:t>
      </w:r>
      <w:r>
        <w:rPr>
          <w:rFonts w:hint="eastAsia" w:ascii="仿宋" w:hAnsi="仿宋" w:eastAsia="仿宋" w:cs="仿宋"/>
          <w:sz w:val="32"/>
          <w:szCs w:val="32"/>
        </w:rPr>
        <w:t>积极推进武装部正规化建设</w:t>
      </w:r>
      <w:r>
        <w:rPr>
          <w:rFonts w:hint="eastAsia" w:ascii="仿宋" w:hAnsi="仿宋" w:eastAsia="仿宋" w:cs="仿宋"/>
          <w:sz w:val="32"/>
          <w:szCs w:val="32"/>
          <w:lang w:eastAsia="zh-CN"/>
        </w:rPr>
        <w:t>，</w:t>
      </w:r>
      <w:r>
        <w:rPr>
          <w:rFonts w:hint="eastAsia" w:ascii="仿宋" w:hAnsi="仿宋" w:eastAsia="仿宋" w:cs="仿宋"/>
          <w:sz w:val="32"/>
          <w:szCs w:val="32"/>
        </w:rPr>
        <w:t>狠抓各项工作落实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高标准完成各项任务。一是依法开展兵役登记及春季征兵工作，走村入户，较短时间内完成兵役登记任务；春季征兵，</w:t>
      </w:r>
      <w:r>
        <w:rPr>
          <w:rFonts w:hint="eastAsia" w:ascii="仿宋" w:hAnsi="仿宋" w:eastAsia="仿宋" w:cs="仿宋"/>
          <w:sz w:val="32"/>
          <w:szCs w:val="32"/>
        </w:rPr>
        <w:t>严格按照征兵工作要求</w:t>
      </w:r>
      <w:r>
        <w:rPr>
          <w:rFonts w:hint="eastAsia" w:ascii="仿宋" w:hAnsi="仿宋" w:eastAsia="仿宋" w:cs="仿宋"/>
          <w:sz w:val="32"/>
          <w:szCs w:val="32"/>
          <w:lang w:eastAsia="zh-CN"/>
        </w:rPr>
        <w:t>，</w:t>
      </w:r>
      <w:r>
        <w:rPr>
          <w:rFonts w:hint="eastAsia" w:ascii="仿宋" w:hAnsi="仿宋" w:eastAsia="仿宋" w:cs="仿宋"/>
          <w:sz w:val="32"/>
          <w:szCs w:val="32"/>
        </w:rPr>
        <w:t>保质保量完成新兵征集任务</w:t>
      </w:r>
      <w:r>
        <w:rPr>
          <w:rFonts w:hint="eastAsia" w:ascii="仿宋" w:hAnsi="仿宋" w:eastAsia="仿宋" w:cs="仿宋"/>
          <w:sz w:val="32"/>
          <w:szCs w:val="32"/>
          <w:lang w:eastAsia="zh-CN"/>
        </w:rPr>
        <w:t>，</w:t>
      </w:r>
      <w:r>
        <w:rPr>
          <w:rFonts w:hint="eastAsia" w:ascii="仿宋" w:hAnsi="仿宋" w:eastAsia="仿宋" w:cs="仿宋"/>
          <w:sz w:val="32"/>
          <w:szCs w:val="32"/>
        </w:rPr>
        <w:t>为部队输送优秀青年</w:t>
      </w:r>
      <w:r>
        <w:rPr>
          <w:rFonts w:hint="eastAsia" w:ascii="仿宋" w:hAnsi="仿宋" w:eastAsia="仿宋" w:cs="仿宋"/>
          <w:sz w:val="32"/>
          <w:szCs w:val="32"/>
          <w:lang w:val="en-US" w:eastAsia="zh-CN"/>
        </w:rPr>
        <w:t>2</w:t>
      </w:r>
      <w:r>
        <w:rPr>
          <w:rFonts w:hint="eastAsia" w:ascii="仿宋" w:hAnsi="仿宋" w:eastAsia="仿宋" w:cs="仿宋"/>
          <w:sz w:val="32"/>
          <w:szCs w:val="32"/>
        </w:rPr>
        <w:t>名。</w:t>
      </w:r>
    </w:p>
    <w:p>
      <w:pPr>
        <w:spacing w:line="560" w:lineRule="exact"/>
        <w:rPr>
          <w:rFonts w:ascii="黑体" w:hAnsi="黑体" w:eastAsia="黑体" w:cs="仿宋"/>
          <w:color w:val="333333"/>
          <w:sz w:val="32"/>
          <w:szCs w:val="32"/>
          <w:shd w:val="clear" w:color="auto" w:fill="FFFFFF"/>
        </w:rPr>
      </w:pPr>
      <w:r>
        <w:rPr>
          <w:rFonts w:hint="eastAsia" w:ascii="黑体" w:hAnsi="黑体" w:eastAsia="黑体" w:cs="仿宋"/>
          <w:color w:val="333333"/>
          <w:sz w:val="32"/>
          <w:szCs w:val="32"/>
          <w:shd w:val="clear" w:color="auto" w:fill="FFFFFF"/>
        </w:rPr>
        <w:t>二、存在的主要问题和不足</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总结上半年工作成效的同时，我乡经济发展还面临较多困难和挑战。</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一是</w:t>
      </w:r>
      <w:r>
        <w:rPr>
          <w:rFonts w:hint="eastAsia" w:ascii="仿宋_GB2312" w:hAnsi="仿宋_GB2312" w:eastAsia="仿宋_GB2312" w:cs="仿宋_GB2312"/>
          <w:color w:val="333333"/>
          <w:sz w:val="32"/>
          <w:szCs w:val="32"/>
          <w:shd w:val="clear" w:color="auto" w:fill="FFFFFF"/>
        </w:rPr>
        <w:t>经济运行的结构性矛盾仍较为突出，经济支撑点不足，经济增长较缓慢。二是</w:t>
      </w:r>
      <w:r>
        <w:rPr>
          <w:rFonts w:hint="eastAsia" w:ascii="仿宋_GB2312" w:hAnsi="仿宋_GB2312" w:eastAsia="仿宋_GB2312" w:cs="仿宋_GB2312"/>
          <w:color w:val="333333"/>
          <w:kern w:val="2"/>
          <w:sz w:val="32"/>
          <w:szCs w:val="32"/>
          <w:shd w:val="clear" w:color="auto" w:fill="FFFFFF"/>
        </w:rPr>
        <w:t>少数干部思想意识松懈，怕事、不主动，缺乏责任心和上进心。三是创新能力不强，农村经济发展制约条件较多，发展经济模式较为单一，攻坚克难、执行落实的魄力和能力有待进一步提升。</w:t>
      </w:r>
    </w:p>
    <w:p>
      <w:pPr>
        <w:pStyle w:val="8"/>
        <w:widowControl/>
        <w:shd w:val="clear" w:color="auto" w:fill="FFFFFF"/>
        <w:spacing w:beforeAutospacing="0" w:afterAutospacing="0" w:line="560" w:lineRule="exact"/>
        <w:rPr>
          <w:rFonts w:ascii="黑体" w:hAnsi="黑体" w:eastAsia="黑体" w:cs="仿宋"/>
          <w:color w:val="333333"/>
          <w:sz w:val="32"/>
          <w:szCs w:val="32"/>
          <w:shd w:val="clear" w:color="auto" w:fill="FFFFFF"/>
        </w:rPr>
      </w:pPr>
      <w:r>
        <w:rPr>
          <w:rFonts w:hint="eastAsia" w:ascii="黑体" w:hAnsi="黑体" w:eastAsia="黑体" w:cs="仿宋"/>
          <w:color w:val="333333"/>
          <w:sz w:val="32"/>
          <w:szCs w:val="32"/>
          <w:shd w:val="clear" w:color="auto" w:fill="FFFFFF"/>
        </w:rPr>
        <w:t>三、下半年的工作计划</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紧紧围绕上级工作部署，结合我乡实际，下半年重点抓好以下几个方面的工作：</w:t>
      </w:r>
    </w:p>
    <w:p>
      <w:pPr>
        <w:widowControl/>
        <w:shd w:val="clear" w:color="auto" w:fill="FFFFFF"/>
        <w:wordWrap w:val="0"/>
        <w:spacing w:line="580" w:lineRule="exact"/>
        <w:ind w:firstLine="640" w:firstLineChars="200"/>
        <w:rPr>
          <w:rFonts w:ascii="楷体" w:hAnsi="楷体" w:eastAsia="楷体"/>
          <w:sz w:val="32"/>
          <w:szCs w:val="32"/>
          <w:shd w:val="clear" w:color="auto" w:fill="FFFFFF"/>
        </w:rPr>
      </w:pPr>
      <w:r>
        <w:rPr>
          <w:rFonts w:hint="eastAsia" w:ascii="楷体" w:hAnsi="楷体" w:eastAsia="楷体"/>
          <w:sz w:val="32"/>
          <w:szCs w:val="32"/>
        </w:rPr>
        <w:t>（一）</w:t>
      </w:r>
      <w:r>
        <w:rPr>
          <w:rFonts w:hint="eastAsia" w:ascii="楷体" w:hAnsi="楷体" w:eastAsia="楷体"/>
          <w:sz w:val="32"/>
          <w:szCs w:val="32"/>
          <w:shd w:val="clear" w:color="auto" w:fill="FFFFFF"/>
        </w:rPr>
        <w:t>汲取</w:t>
      </w:r>
      <w:r>
        <w:rPr>
          <w:rFonts w:hint="eastAsia" w:ascii="楷体" w:hAnsi="楷体" w:eastAsia="楷体"/>
          <w:sz w:val="32"/>
          <w:szCs w:val="32"/>
        </w:rPr>
        <w:t>村“两委”、党代表</w:t>
      </w:r>
      <w:r>
        <w:rPr>
          <w:rFonts w:hint="eastAsia" w:ascii="楷体" w:hAnsi="楷体" w:eastAsia="楷体"/>
          <w:sz w:val="32"/>
          <w:szCs w:val="32"/>
          <w:shd w:val="clear" w:color="auto" w:fill="FFFFFF"/>
        </w:rPr>
        <w:t>换届工作经验，做好人大代表换届工作</w:t>
      </w:r>
    </w:p>
    <w:p>
      <w:pPr>
        <w:pStyle w:val="8"/>
        <w:widowControl/>
        <w:numPr>
          <w:ilvl w:val="255"/>
          <w:numId w:val="0"/>
        </w:numPr>
        <w:shd w:val="clear" w:color="auto" w:fill="FFFFFF"/>
        <w:spacing w:beforeAutospacing="0" w:afterAutospacing="0" w:line="58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借鉴村两委、党代表换届工作优秀做法，继续发挥组织领导力，成立以党委书记为组长的领导小组，制定工作方案，落实工作到人，严格按照换届流程，遵守换届纪律，确保人大代表换届工作的顺利召开。</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b/>
          <w:bCs/>
          <w:kern w:val="2"/>
          <w:sz w:val="32"/>
          <w:szCs w:val="32"/>
        </w:rPr>
      </w:pPr>
      <w:r>
        <w:rPr>
          <w:rFonts w:hint="eastAsia" w:ascii="楷体" w:hAnsi="楷体" w:eastAsia="楷体" w:cstheme="minorBidi"/>
          <w:kern w:val="2"/>
          <w:sz w:val="32"/>
          <w:szCs w:val="32"/>
        </w:rPr>
        <w:t>（二）结合本地红色资源，强力推进党史学习教育</w:t>
      </w:r>
    </w:p>
    <w:p>
      <w:pPr>
        <w:pStyle w:val="8"/>
        <w:widowControl/>
        <w:shd w:val="clear" w:color="auto" w:fill="FFFFFF"/>
        <w:spacing w:beforeAutospacing="0" w:afterAutospacing="0"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深入学习领会</w:t>
      </w:r>
      <w:r>
        <w:rPr>
          <w:rFonts w:ascii="仿宋_GB2312" w:hAnsi="仿宋_GB2312" w:eastAsia="仿宋_GB2312"/>
          <w:sz w:val="32"/>
          <w:szCs w:val="32"/>
        </w:rPr>
        <w:t>习近平总书记</w:t>
      </w:r>
      <w:r>
        <w:rPr>
          <w:rFonts w:hint="eastAsia" w:ascii="仿宋_GB2312" w:hAnsi="仿宋_GB2312" w:eastAsia="仿宋_GB2312"/>
          <w:sz w:val="32"/>
          <w:szCs w:val="32"/>
        </w:rPr>
        <w:t>在党史学习教育动员大会上</w:t>
      </w:r>
      <w:r>
        <w:rPr>
          <w:rFonts w:ascii="仿宋_GB2312" w:hAnsi="仿宋_GB2312" w:eastAsia="仿宋_GB2312"/>
          <w:sz w:val="32"/>
          <w:szCs w:val="32"/>
        </w:rPr>
        <w:t>的重要讲话</w:t>
      </w:r>
      <w:r>
        <w:rPr>
          <w:rFonts w:hint="eastAsia" w:ascii="仿宋_GB2312" w:hAnsi="仿宋_GB2312" w:eastAsia="仿宋_GB2312"/>
          <w:sz w:val="32"/>
          <w:szCs w:val="32"/>
        </w:rPr>
        <w:t>精神</w:t>
      </w:r>
      <w:r>
        <w:rPr>
          <w:rFonts w:ascii="仿宋_GB2312" w:hAnsi="仿宋_GB2312" w:eastAsia="仿宋_GB2312"/>
          <w:sz w:val="32"/>
          <w:szCs w:val="32"/>
        </w:rPr>
        <w:t>，</w:t>
      </w:r>
      <w:r>
        <w:rPr>
          <w:rFonts w:hint="eastAsia" w:ascii="仿宋_GB2312" w:hAnsi="仿宋_GB2312" w:eastAsia="仿宋_GB2312"/>
          <w:sz w:val="32"/>
          <w:szCs w:val="32"/>
        </w:rPr>
        <w:t>结合本地红色资源，</w:t>
      </w:r>
      <w:r>
        <w:rPr>
          <w:rFonts w:ascii="仿宋_GB2312" w:hAnsi="仿宋_GB2312" w:eastAsia="仿宋_GB2312"/>
          <w:sz w:val="32"/>
          <w:szCs w:val="32"/>
        </w:rPr>
        <w:t>开展好</w:t>
      </w:r>
      <w:r>
        <w:rPr>
          <w:rFonts w:hint="eastAsia" w:ascii="仿宋_GB2312" w:hAnsi="仿宋_GB2312" w:eastAsia="仿宋_GB2312"/>
          <w:sz w:val="32"/>
          <w:szCs w:val="32"/>
        </w:rPr>
        <w:t>全乡</w:t>
      </w:r>
      <w:r>
        <w:rPr>
          <w:rFonts w:ascii="仿宋_GB2312" w:hAnsi="仿宋_GB2312" w:eastAsia="仿宋_GB2312"/>
          <w:sz w:val="32"/>
          <w:szCs w:val="32"/>
        </w:rPr>
        <w:t>党史学习教育。</w:t>
      </w:r>
      <w:r>
        <w:rPr>
          <w:rFonts w:hint="eastAsia" w:ascii="仿宋_GB2312" w:hAnsi="仿宋_GB2312" w:eastAsia="仿宋_GB2312"/>
          <w:sz w:val="32"/>
          <w:szCs w:val="32"/>
        </w:rPr>
        <w:t>教</w:t>
      </w:r>
      <w:r>
        <w:rPr>
          <w:rFonts w:ascii="仿宋_GB2312" w:hAnsi="仿宋_GB2312" w:eastAsia="仿宋_GB2312"/>
          <w:sz w:val="32"/>
          <w:szCs w:val="32"/>
        </w:rPr>
        <w:t>育引导党员干部深刻认识党的性质宗旨，总结历史经验、认识历史规律、掌握历史主动</w:t>
      </w:r>
      <w:r>
        <w:rPr>
          <w:rFonts w:hint="eastAsia" w:ascii="仿宋_GB2312" w:hAnsi="仿宋_GB2312" w:eastAsia="仿宋_GB2312"/>
          <w:sz w:val="32"/>
          <w:szCs w:val="32"/>
        </w:rPr>
        <w:t>，</w:t>
      </w:r>
      <w:r>
        <w:rPr>
          <w:rFonts w:ascii="仿宋_GB2312" w:hAnsi="仿宋_GB2312" w:eastAsia="仿宋_GB2312"/>
          <w:sz w:val="32"/>
          <w:szCs w:val="32"/>
        </w:rPr>
        <w:t>把人民对美好生活的向往作为奋斗目标，推动共同富裕取得更为明显的实质性进展，增强人民群众获得感、幸福感、安全感</w:t>
      </w:r>
      <w:r>
        <w:rPr>
          <w:rFonts w:hint="eastAsia" w:ascii="仿宋_GB2312" w:hAnsi="仿宋_GB2312" w:eastAsia="仿宋_GB2312"/>
          <w:sz w:val="32"/>
          <w:szCs w:val="32"/>
        </w:rPr>
        <w:t>。</w:t>
      </w:r>
    </w:p>
    <w:p>
      <w:pPr>
        <w:widowControl/>
        <w:shd w:val="clear" w:color="auto" w:fill="FFFFFF"/>
        <w:wordWrap w:val="0"/>
        <w:spacing w:line="580" w:lineRule="exact"/>
        <w:ind w:firstLine="640" w:firstLineChars="200"/>
        <w:rPr>
          <w:rFonts w:ascii="楷体" w:hAnsi="楷体" w:eastAsia="楷体"/>
          <w:sz w:val="32"/>
          <w:szCs w:val="32"/>
        </w:rPr>
      </w:pPr>
      <w:r>
        <w:rPr>
          <w:rFonts w:hint="eastAsia" w:ascii="楷体" w:hAnsi="楷体" w:eastAsia="楷体"/>
          <w:sz w:val="32"/>
          <w:szCs w:val="32"/>
        </w:rPr>
        <w:t>(三)构建全面防贫监测系统，巩固脱贫成果</w:t>
      </w:r>
    </w:p>
    <w:p>
      <w:pPr>
        <w:pStyle w:val="8"/>
        <w:widowControl/>
        <w:numPr>
          <w:ilvl w:val="255"/>
          <w:numId w:val="0"/>
        </w:numPr>
        <w:shd w:val="clear" w:color="auto" w:fill="FFFFFF"/>
        <w:spacing w:beforeAutospacing="0" w:afterAutospacing="0"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制定乡级防贫监测方案，构建帮扶人、村干、乡扶贫站多方面监测体系，通过线上线下同时监测，实现全方面覆盖，每个季度进行防贫监测排查工作，确保脱贫成果永存。</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b/>
          <w:bCs/>
          <w:kern w:val="2"/>
          <w:sz w:val="32"/>
          <w:szCs w:val="32"/>
        </w:rPr>
      </w:pPr>
      <w:r>
        <w:rPr>
          <w:rFonts w:hint="eastAsia" w:ascii="楷体" w:hAnsi="楷体" w:eastAsia="楷体" w:cstheme="minorBidi"/>
          <w:kern w:val="2"/>
          <w:sz w:val="32"/>
          <w:szCs w:val="32"/>
        </w:rPr>
        <w:t>（四）进一步落实各项强农惠农政策，确保群众利益</w:t>
      </w:r>
    </w:p>
    <w:p>
      <w:pPr>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进一步抓好落实各项惠民政策，始终坚持为“三农”服务原则，积极宣传各项惠民政策，为民办实事。下半年按时完成2021年耕地地力保护补贴、早稻补贴、稻谷补贴、农机购机补贴的登记、录入、发放工作，力争11月份前完成全乡1802户土地确权合同书签订，完成全年经管统计工作。</w:t>
      </w:r>
    </w:p>
    <w:p>
      <w:pPr>
        <w:pStyle w:val="8"/>
        <w:widowControl/>
        <w:numPr>
          <w:ilvl w:val="255"/>
          <w:numId w:val="0"/>
        </w:numPr>
        <w:shd w:val="clear" w:color="auto" w:fill="FFFFFF"/>
        <w:spacing w:beforeAutospacing="0" w:afterAutospacing="0" w:line="560" w:lineRule="exact"/>
        <w:ind w:firstLine="640" w:firstLineChars="200"/>
        <w:rPr>
          <w:rFonts w:ascii="楷体" w:hAnsi="楷体" w:eastAsia="楷体" w:cstheme="minorBidi"/>
          <w:kern w:val="2"/>
          <w:sz w:val="32"/>
          <w:szCs w:val="32"/>
        </w:rPr>
      </w:pPr>
      <w:r>
        <w:rPr>
          <w:rFonts w:hint="eastAsia" w:ascii="楷体" w:hAnsi="楷体" w:eastAsia="楷体" w:cstheme="minorBidi"/>
          <w:kern w:val="2"/>
          <w:sz w:val="32"/>
          <w:szCs w:val="32"/>
        </w:rPr>
        <w:t>（五）解决群众困难，着力保障和改善民生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做好新农合缴费工作，进一步健全全乡卫生服务网络，改善卫生医疗条件。二是切实做好社会保障工作，进一步健全新农保、城镇居民社会养老保险工作、城乡低保、农村五保供养、灾害救助、医疗救助等社会保障体系。三是强化包村领导干部的责任，积极发挥村两委干部作用，明确责任，任务到人，切实抓好各项民生工作。</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（六）着力推进乡村风貌提升工作，建设美丽宜居乡村</w:t>
      </w:r>
    </w:p>
    <w:p>
      <w:pPr>
        <w:pStyle w:val="3"/>
        <w:spacing w:line="580" w:lineRule="exact"/>
        <w:ind w:left="0" w:leftChars="0"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着力抓好村级环境综合整治长效保障制度的落实，完善各村屯基础配套设施，加强环境综合整治，继续加大宣传教育力度，引导群众自觉养成爱护环境、保护环境的良好习惯，持续推进</w:t>
      </w:r>
      <w:r>
        <w:rPr>
          <w:rFonts w:hint="eastAsia" w:ascii="仿宋_GB2312" w:hAnsi="仿宋_GB2312" w:eastAsia="仿宋_GB2312" w:cs="仿宋_GB2312"/>
          <w:sz w:val="32"/>
          <w:szCs w:val="32"/>
          <w:shd w:val="clear" w:color="auto" w:fill="FFFFFF"/>
          <w:lang w:eastAsia="zh-CN"/>
        </w:rPr>
        <w:t>大树村屯、夏村屯</w:t>
      </w:r>
      <w:r>
        <w:rPr>
          <w:rFonts w:hint="eastAsia" w:ascii="仿宋_GB2312" w:hAnsi="仿宋_GB2312" w:eastAsia="仿宋_GB2312" w:cs="仿宋_GB2312"/>
          <w:sz w:val="32"/>
          <w:szCs w:val="32"/>
          <w:shd w:val="clear" w:color="auto" w:fill="FFFFFF"/>
        </w:rPr>
        <w:t>乡村风貌提升</w:t>
      </w:r>
      <w:r>
        <w:rPr>
          <w:rFonts w:hint="eastAsia" w:ascii="仿宋_GB2312" w:hAnsi="仿宋_GB2312" w:eastAsia="仿宋_GB2312" w:cs="仿宋_GB2312"/>
          <w:sz w:val="32"/>
          <w:szCs w:val="32"/>
          <w:shd w:val="clear" w:color="auto" w:fill="FFFFFF"/>
          <w:lang w:eastAsia="zh-CN"/>
        </w:rPr>
        <w:t>示范点建设</w:t>
      </w:r>
      <w:r>
        <w:rPr>
          <w:rFonts w:hint="eastAsia" w:ascii="仿宋_GB2312" w:hAnsi="仿宋_GB2312" w:eastAsia="仿宋_GB2312" w:cs="仿宋_GB2312"/>
          <w:sz w:val="32"/>
          <w:szCs w:val="32"/>
          <w:shd w:val="clear" w:color="auto" w:fill="FFFFFF"/>
        </w:rPr>
        <w:t>工作，建设美丽宜居新程村。</w:t>
      </w:r>
    </w:p>
    <w:p>
      <w:pPr>
        <w:shd w:val="clear" w:color="auto" w:fill="FFFFFF"/>
        <w:spacing w:line="580" w:lineRule="exact"/>
        <w:ind w:left="420" w:firstLine="640" w:firstLineChars="200"/>
        <w:rPr>
          <w:rFonts w:ascii="楷体" w:hAnsi="楷体" w:eastAsia="楷体"/>
          <w:sz w:val="32"/>
          <w:szCs w:val="32"/>
        </w:rPr>
      </w:pPr>
      <w:r>
        <w:rPr>
          <w:rFonts w:hint="eastAsia" w:ascii="楷体" w:hAnsi="楷体" w:eastAsia="楷体"/>
          <w:sz w:val="32"/>
          <w:szCs w:val="32"/>
        </w:rPr>
        <w:t>（七）争创平安乡镇，构建社会和谐稳定</w:t>
      </w:r>
    </w:p>
    <w:p>
      <w:pPr>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shd w:val="clear" w:color="auto" w:fill="FFFFFF"/>
        </w:rPr>
        <w:t>下半年我乡将</w:t>
      </w:r>
      <w:r>
        <w:rPr>
          <w:rFonts w:hint="eastAsia" w:ascii="仿宋_GB2312" w:hAnsi="宋体" w:eastAsia="仿宋_GB2312" w:cs="仿宋_GB2312"/>
          <w:color w:val="000000"/>
          <w:sz w:val="32"/>
          <w:szCs w:val="32"/>
          <w:shd w:val="clear" w:color="auto" w:fill="FFFFFF"/>
        </w:rPr>
        <w:t>加大排查力度，严保社会稳定。全力化解社会矛盾纠纷，坚持防控并举方针，以防为主，严厉打击各类违法犯罪活动，及时化解各类矛盾纠纷和处缔治安等违法犯罪行为，加大校园及周边安全环境排查与整治，对重点人员及时管控，密切跟踪。通过多种形式和新媒体大力宣传综治、维稳、信访、提升社会公众安全感、反邪、禁毒、铁路护路联防等有关知识，重点解决信访突出问题、重大项目风险评估、宗教管理等社会维稳工作，确实保证全乡安全稳定</w:t>
      </w:r>
      <w:r>
        <w:rPr>
          <w:rFonts w:hint="eastAsia" w:ascii="仿宋_GB2312" w:hAnsi="仿宋_GB2312" w:eastAsia="仿宋_GB2312" w:cs="仿宋_GB2312"/>
          <w:sz w:val="32"/>
          <w:szCs w:val="32"/>
          <w:shd w:val="clear" w:color="auto" w:fill="FFFFFF"/>
        </w:rPr>
        <w:t>。</w:t>
      </w:r>
    </w:p>
    <w:p>
      <w:pPr>
        <w:shd w:val="clear" w:color="auto" w:fill="FFFFFF"/>
        <w:spacing w:line="580" w:lineRule="exact"/>
        <w:ind w:left="420" w:leftChars="200"/>
        <w:rPr>
          <w:rFonts w:ascii="楷体" w:hAnsi="楷体" w:eastAsia="楷体"/>
          <w:sz w:val="32"/>
          <w:szCs w:val="32"/>
        </w:rPr>
      </w:pPr>
      <w:r>
        <w:rPr>
          <w:rFonts w:hint="eastAsia" w:ascii="楷体" w:hAnsi="楷体" w:eastAsia="楷体"/>
          <w:sz w:val="32"/>
          <w:szCs w:val="32"/>
        </w:rPr>
        <w:t>（八）继续加大安全隐患点排查工作，做好安全生产、防汛等工作</w:t>
      </w:r>
    </w:p>
    <w:p>
      <w:pPr>
        <w:pStyle w:val="8"/>
        <w:widowControl/>
        <w:shd w:val="clear" w:color="auto" w:fill="FFFFFF"/>
        <w:spacing w:beforeAutospacing="0" w:afterAutospacing="0" w:line="580" w:lineRule="exact"/>
        <w:ind w:firstLine="640" w:firstLineChars="200"/>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持续加强地质灾害防治工作，突出汛期地质灾害防治工作重点，健全党委政府主导、部门联动、群测群防、全民参与的地质灾害防范机制，落实临灾避险、预防避险措施，落实防灾责任。加大安全生产知识宣传普及力度，提高群众对突发性地质灾害的应急反应能力。组织干部认真学习法律法规和安全常识，加强队伍素质的提高，强化责任意识，加大对辖区内生产企业安全检查力度，争取做到一月一巡查，发现问题及时整改，及时消除事故隐患，遏制安全事故的发生，为我乡经济建设和各项事业的开展提供良好的社会环境。</w:t>
      </w:r>
    </w:p>
    <w:p>
      <w:pPr>
        <w:shd w:val="clear" w:color="auto" w:fill="FFFFFF"/>
        <w:spacing w:line="580" w:lineRule="exact"/>
        <w:ind w:left="420" w:leftChars="200"/>
        <w:rPr>
          <w:rFonts w:hint="eastAsia" w:ascii="楷体" w:hAnsi="楷体" w:eastAsia="楷体"/>
          <w:sz w:val="32"/>
          <w:szCs w:val="32"/>
        </w:rPr>
      </w:pPr>
      <w:r>
        <w:rPr>
          <w:rFonts w:hint="eastAsia" w:ascii="楷体" w:hAnsi="楷体" w:eastAsia="楷体"/>
          <w:sz w:val="32"/>
          <w:szCs w:val="32"/>
        </w:rPr>
        <w:t>（九）紧抓落实，全力推进重点项目建设</w:t>
      </w:r>
    </w:p>
    <w:p>
      <w:pPr>
        <w:pStyle w:val="8"/>
        <w:widowControl/>
        <w:shd w:val="clear" w:color="auto" w:fill="FFFFFF"/>
        <w:spacing w:beforeAutospacing="0" w:afterAutospacing="0" w:line="580" w:lineRule="exact"/>
        <w:ind w:firstLine="640" w:firstLineChars="200"/>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我乡重点项目建设主要还是以征地为主。根据工程建设征地需要，计划完成扶贫生态园A地块遗留纠纷地10亩，扶贫生态园第二期地700亩；完成三江县程村乡河堤亮化工程项目征地122亩；工业园区300吨码头征地收尾工作，计划迁坟150余座，遗留纠纷地6亩。</w:t>
      </w:r>
    </w:p>
    <w:p>
      <w:pPr>
        <w:pStyle w:val="8"/>
        <w:widowControl/>
        <w:shd w:val="clear" w:color="auto" w:fill="FFFFFF"/>
        <w:spacing w:beforeAutospacing="0" w:afterAutospacing="0" w:line="58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2021年是具有里程碑意义的一年，是中国共产党成立100周年，也是“十四五”开局之年，</w:t>
      </w:r>
      <w:r>
        <w:rPr>
          <w:rFonts w:hint="eastAsia" w:ascii="仿宋_GB2312" w:hAnsi="仿宋_GB2312" w:eastAsia="仿宋_GB2312" w:cs="仿宋_GB2312"/>
          <w:bCs/>
          <w:sz w:val="32"/>
          <w:szCs w:val="32"/>
          <w:shd w:val="clear" w:color="auto" w:fill="FFFFFF"/>
        </w:rPr>
        <w:t>更是巩固脱贫攻坚成果同推进乡村振兴的重要过渡期，这对于我乡的发展既是一种机遇更是一种挑战。我们深信在县委、政府的正确领导下，在全乡人民的共同努力下，我们会圆满完成县委、县政府下达的各项目标任务。</w:t>
      </w:r>
    </w:p>
    <w:p>
      <w:pPr>
        <w:pStyle w:val="8"/>
        <w:widowControl/>
        <w:shd w:val="clear" w:color="auto" w:fill="FFFFFF"/>
        <w:spacing w:before="225" w:beforeAutospacing="0" w:afterAutospacing="0" w:line="560" w:lineRule="exact"/>
        <w:ind w:firstLine="420"/>
        <w:rPr>
          <w:rFonts w:ascii="仿宋" w:hAnsi="仿宋" w:eastAsia="仿宋" w:cs="仿宋"/>
          <w:color w:val="333333"/>
          <w:sz w:val="32"/>
          <w:szCs w:val="32"/>
          <w:shd w:val="clear" w:color="auto" w:fill="FFFFFF"/>
        </w:rPr>
      </w:pP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333333"/>
          <w:kern w:val="2"/>
          <w:sz w:val="32"/>
          <w:szCs w:val="32"/>
          <w:shd w:val="clear" w:color="auto" w:fill="FFFFFF"/>
        </w:rPr>
      </w:pP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kern w:val="2"/>
          <w:sz w:val="32"/>
          <w:szCs w:val="32"/>
          <w:shd w:val="clear" w:color="auto" w:fill="FFFFFF"/>
        </w:rPr>
        <w:t>程村乡人民政府</w:t>
      </w:r>
    </w:p>
    <w:p>
      <w:pPr>
        <w:pStyle w:val="8"/>
        <w:widowControl/>
        <w:shd w:val="clear" w:color="auto" w:fill="FFFFFF"/>
        <w:spacing w:beforeAutospacing="0" w:afterAutospacing="0" w:line="560" w:lineRule="exact"/>
        <w:ind w:firstLine="5120" w:firstLineChars="16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2021年6月</w:t>
      </w:r>
      <w:r>
        <w:rPr>
          <w:rFonts w:hint="eastAsia" w:ascii="仿宋_GB2312" w:hAnsi="仿宋_GB2312" w:eastAsia="仿宋_GB2312" w:cs="仿宋_GB2312"/>
          <w:color w:val="333333"/>
          <w:kern w:val="2"/>
          <w:sz w:val="32"/>
          <w:szCs w:val="32"/>
          <w:shd w:val="clear" w:color="auto" w:fill="FFFFFF"/>
          <w:lang w:val="en-US" w:eastAsia="zh-CN"/>
        </w:rPr>
        <w:t>9</w:t>
      </w:r>
      <w:r>
        <w:rPr>
          <w:rFonts w:hint="eastAsia" w:ascii="仿宋_GB2312" w:hAnsi="仿宋_GB2312" w:eastAsia="仿宋_GB2312" w:cs="仿宋_GB2312"/>
          <w:color w:val="333333"/>
          <w:kern w:val="2"/>
          <w:sz w:val="32"/>
          <w:szCs w:val="32"/>
          <w:shd w:val="clear" w:color="auto" w:fill="FFFFFF"/>
        </w:rPr>
        <w:t>日</w:t>
      </w:r>
    </w:p>
    <w:p>
      <w:pPr>
        <w:spacing w:line="560" w:lineRule="exact"/>
        <w:rPr>
          <w:rFonts w:ascii="仿宋" w:hAnsi="仿宋" w:eastAsia="仿宋" w:cs="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65ECC"/>
    <w:multiLevelType w:val="singleLevel"/>
    <w:tmpl w:val="D2265ECC"/>
    <w:lvl w:ilvl="0" w:tentative="0">
      <w:start w:val="3"/>
      <w:numFmt w:val="decimal"/>
      <w:lvlText w:val="%1."/>
      <w:lvlJc w:val="left"/>
      <w:pPr>
        <w:tabs>
          <w:tab w:val="left" w:pos="312"/>
        </w:tabs>
      </w:pPr>
    </w:lvl>
  </w:abstractNum>
  <w:abstractNum w:abstractNumId="1">
    <w:nsid w:val="1CC60FE9"/>
    <w:multiLevelType w:val="singleLevel"/>
    <w:tmpl w:val="1CC60FE9"/>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004E483C"/>
    <w:rsid w:val="00086067"/>
    <w:rsid w:val="00212360"/>
    <w:rsid w:val="00247A49"/>
    <w:rsid w:val="00274F3E"/>
    <w:rsid w:val="00275DAE"/>
    <w:rsid w:val="003F4E65"/>
    <w:rsid w:val="00417E1A"/>
    <w:rsid w:val="00451DEC"/>
    <w:rsid w:val="004E483C"/>
    <w:rsid w:val="00616AE4"/>
    <w:rsid w:val="00886C46"/>
    <w:rsid w:val="008A7A19"/>
    <w:rsid w:val="00990CC2"/>
    <w:rsid w:val="009B64FF"/>
    <w:rsid w:val="009C550D"/>
    <w:rsid w:val="009E4B67"/>
    <w:rsid w:val="00A86740"/>
    <w:rsid w:val="00A86EFA"/>
    <w:rsid w:val="00AF5FAE"/>
    <w:rsid w:val="00B73D0A"/>
    <w:rsid w:val="00C72686"/>
    <w:rsid w:val="00D63741"/>
    <w:rsid w:val="00F534D1"/>
    <w:rsid w:val="0189125B"/>
    <w:rsid w:val="02236C6D"/>
    <w:rsid w:val="02D042E5"/>
    <w:rsid w:val="041F6449"/>
    <w:rsid w:val="06A01CD9"/>
    <w:rsid w:val="09756635"/>
    <w:rsid w:val="09A270FD"/>
    <w:rsid w:val="0C6E1BE5"/>
    <w:rsid w:val="0DBA7F8B"/>
    <w:rsid w:val="0E941CC1"/>
    <w:rsid w:val="0F936881"/>
    <w:rsid w:val="117965BA"/>
    <w:rsid w:val="118815FC"/>
    <w:rsid w:val="118D3BE7"/>
    <w:rsid w:val="12783E91"/>
    <w:rsid w:val="13FE2F92"/>
    <w:rsid w:val="16E30FB6"/>
    <w:rsid w:val="1802605D"/>
    <w:rsid w:val="18737A51"/>
    <w:rsid w:val="19FC0247"/>
    <w:rsid w:val="1A867007"/>
    <w:rsid w:val="1B386B86"/>
    <w:rsid w:val="1C4A14EF"/>
    <w:rsid w:val="1E85698B"/>
    <w:rsid w:val="1EAC0BE5"/>
    <w:rsid w:val="209C3713"/>
    <w:rsid w:val="22750495"/>
    <w:rsid w:val="229B7251"/>
    <w:rsid w:val="230279D8"/>
    <w:rsid w:val="24395B4F"/>
    <w:rsid w:val="247D3742"/>
    <w:rsid w:val="25602C22"/>
    <w:rsid w:val="26907F4D"/>
    <w:rsid w:val="26B42F99"/>
    <w:rsid w:val="26B550D4"/>
    <w:rsid w:val="291A44D6"/>
    <w:rsid w:val="29D81026"/>
    <w:rsid w:val="2A1251E8"/>
    <w:rsid w:val="2AA472E7"/>
    <w:rsid w:val="2AB040F1"/>
    <w:rsid w:val="2B4354B0"/>
    <w:rsid w:val="2CC76742"/>
    <w:rsid w:val="2D366EC9"/>
    <w:rsid w:val="30B00F0C"/>
    <w:rsid w:val="31297C78"/>
    <w:rsid w:val="31E510B0"/>
    <w:rsid w:val="32744190"/>
    <w:rsid w:val="32F96FBE"/>
    <w:rsid w:val="379008FE"/>
    <w:rsid w:val="37C623D3"/>
    <w:rsid w:val="37C96C55"/>
    <w:rsid w:val="394E394D"/>
    <w:rsid w:val="39F95935"/>
    <w:rsid w:val="3B537CDC"/>
    <w:rsid w:val="3B915BD0"/>
    <w:rsid w:val="3C7143B1"/>
    <w:rsid w:val="3FA84237"/>
    <w:rsid w:val="402F41D8"/>
    <w:rsid w:val="4129634E"/>
    <w:rsid w:val="447722CB"/>
    <w:rsid w:val="458307F5"/>
    <w:rsid w:val="464A796A"/>
    <w:rsid w:val="4672522E"/>
    <w:rsid w:val="48760763"/>
    <w:rsid w:val="4B4131CD"/>
    <w:rsid w:val="4B6A06E8"/>
    <w:rsid w:val="4D201E8C"/>
    <w:rsid w:val="4EA23352"/>
    <w:rsid w:val="510B3CEF"/>
    <w:rsid w:val="514C369C"/>
    <w:rsid w:val="53ED5ECC"/>
    <w:rsid w:val="540B64BF"/>
    <w:rsid w:val="54C020EC"/>
    <w:rsid w:val="54EB19A4"/>
    <w:rsid w:val="55AE35E3"/>
    <w:rsid w:val="55FC14E8"/>
    <w:rsid w:val="56AE034C"/>
    <w:rsid w:val="574B4963"/>
    <w:rsid w:val="57DF35FD"/>
    <w:rsid w:val="597D3566"/>
    <w:rsid w:val="5A070029"/>
    <w:rsid w:val="5AE76F07"/>
    <w:rsid w:val="5B72238A"/>
    <w:rsid w:val="5ECA180D"/>
    <w:rsid w:val="5F497001"/>
    <w:rsid w:val="5F713068"/>
    <w:rsid w:val="614C20CF"/>
    <w:rsid w:val="61754B4C"/>
    <w:rsid w:val="61E052AB"/>
    <w:rsid w:val="620B25EA"/>
    <w:rsid w:val="626F0698"/>
    <w:rsid w:val="63891603"/>
    <w:rsid w:val="63DA7FA6"/>
    <w:rsid w:val="64430CF4"/>
    <w:rsid w:val="65A70DF5"/>
    <w:rsid w:val="65AE288A"/>
    <w:rsid w:val="662B10E5"/>
    <w:rsid w:val="67B77883"/>
    <w:rsid w:val="67D66480"/>
    <w:rsid w:val="680E60CC"/>
    <w:rsid w:val="68197962"/>
    <w:rsid w:val="686B0CF3"/>
    <w:rsid w:val="68BD5FB4"/>
    <w:rsid w:val="692768F1"/>
    <w:rsid w:val="69E65512"/>
    <w:rsid w:val="6A5F1070"/>
    <w:rsid w:val="6A9146BB"/>
    <w:rsid w:val="6AC13675"/>
    <w:rsid w:val="6B0477BA"/>
    <w:rsid w:val="6C756587"/>
    <w:rsid w:val="6CB84AD7"/>
    <w:rsid w:val="6E131574"/>
    <w:rsid w:val="6E9A6231"/>
    <w:rsid w:val="72756F38"/>
    <w:rsid w:val="729D4067"/>
    <w:rsid w:val="796705A7"/>
    <w:rsid w:val="7BF733EB"/>
    <w:rsid w:val="7D287CCE"/>
    <w:rsid w:val="7DA10DC2"/>
    <w:rsid w:val="7DCB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0"/>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00000"/>
      <w:u w:val="none"/>
    </w:rPr>
  </w:style>
  <w:style w:type="paragraph" w:customStyle="1" w:styleId="12">
    <w:name w:val="无间隔11"/>
    <w:qFormat/>
    <w:uiPriority w:val="1"/>
    <w:pPr>
      <w:adjustRightInd w:val="0"/>
      <w:snapToGrid w:val="0"/>
    </w:pPr>
    <w:rPr>
      <w:rFonts w:ascii="Tahoma" w:hAnsi="Tahoma" w:eastAsia="微软雅黑" w:cs="Times New Roman"/>
      <w:sz w:val="22"/>
      <w:szCs w:val="22"/>
      <w:lang w:val="en-US" w:eastAsia="zh-CN" w:bidi="ar-SA"/>
    </w:rPr>
  </w:style>
  <w:style w:type="character" w:customStyle="1" w:styleId="13">
    <w:name w:val="NormalCharacter"/>
    <w:semiHidden/>
    <w:qFormat/>
    <w:uiPriority w:val="0"/>
    <w:rPr>
      <w:rFonts w:eastAsia="宋体"/>
      <w:kern w:val="2"/>
      <w:sz w:val="21"/>
      <w:szCs w:val="24"/>
      <w:lang w:val="en-US" w:eastAsia="zh-CN" w:bidi="ar-SA"/>
    </w:rPr>
  </w:style>
  <w:style w:type="character" w:customStyle="1" w:styleId="14">
    <w:name w:val="页眉 Char"/>
    <w:basedOn w:val="10"/>
    <w:link w:val="7"/>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10</Pages>
  <Words>766</Words>
  <Characters>4370</Characters>
  <Lines>36</Lines>
  <Paragraphs>10</Paragraphs>
  <TotalTime>0</TotalTime>
  <ScaleCrop>false</ScaleCrop>
  <LinksUpToDate>false</LinksUpToDate>
  <CharactersWithSpaces>5126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2021-06-06T11:32:00Z</dcterms:created>
  <dc:creator>Administrator</dc:creator>
  <cp:lastModifiedBy>Administrator</cp:lastModifiedBy>
  <cp:lastPrinted>2021-06-07T01:15:00Z</cp:lastPrinted>
  <dcterms:modified xsi:type="dcterms:W3CDTF">2022-05-07T06:53:21Z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6E73686779354269850697A958C57ED0</vt:lpwstr>
  </property>
</Properties>
</file>