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4"/>
          <w:sz w:val="36"/>
          <w:szCs w:val="36"/>
        </w:rPr>
        <w:t>“双随机一公开”专项抽查项目清单</w:t>
      </w:r>
    </w:p>
    <w:p>
      <w:pPr>
        <w:pStyle w:val="4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填报单位（盖章）：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三江侗族自治县建设工程招标投标站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日期：202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日</w:t>
      </w:r>
    </w:p>
    <w:tbl>
      <w:tblPr>
        <w:tblStyle w:val="8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182"/>
        <w:gridCol w:w="953"/>
        <w:gridCol w:w="1025"/>
        <w:gridCol w:w="1051"/>
        <w:gridCol w:w="900"/>
        <w:gridCol w:w="868"/>
        <w:gridCol w:w="769"/>
        <w:gridCol w:w="945"/>
        <w:gridCol w:w="1071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428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序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号</w:t>
            </w:r>
          </w:p>
        </w:tc>
        <w:tc>
          <w:tcPr>
            <w:tcW w:w="1182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项目名称</w:t>
            </w:r>
          </w:p>
        </w:tc>
        <w:tc>
          <w:tcPr>
            <w:tcW w:w="953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项目编号</w:t>
            </w:r>
          </w:p>
        </w:tc>
        <w:tc>
          <w:tcPr>
            <w:tcW w:w="102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招标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单位</w:t>
            </w:r>
          </w:p>
        </w:tc>
        <w:tc>
          <w:tcPr>
            <w:tcW w:w="105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中标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预算金额（万元）</w:t>
            </w:r>
          </w:p>
        </w:tc>
        <w:tc>
          <w:tcPr>
            <w:tcW w:w="868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交易金额（万元）</w:t>
            </w:r>
          </w:p>
        </w:tc>
        <w:tc>
          <w:tcPr>
            <w:tcW w:w="769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行业主管部门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招标代理机构</w:t>
            </w:r>
          </w:p>
        </w:tc>
        <w:tc>
          <w:tcPr>
            <w:tcW w:w="107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招标代理机构项目经理及联系方式</w:t>
            </w:r>
          </w:p>
        </w:tc>
        <w:tc>
          <w:tcPr>
            <w:tcW w:w="677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exact"/>
        </w:trPr>
        <w:tc>
          <w:tcPr>
            <w:tcW w:w="42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三江侗族自治县独峒镇集体经济茶叶产业园（EPC）工程总承包项目</w:t>
            </w:r>
          </w:p>
        </w:tc>
        <w:tc>
          <w:tcPr>
            <w:tcW w:w="9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E4502002821022065</w:t>
            </w:r>
          </w:p>
        </w:tc>
        <w:tc>
          <w:tcPr>
            <w:tcW w:w="102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三江侗族自治县独峒镇八协村民委员会</w:t>
            </w:r>
          </w:p>
        </w:tc>
        <w:tc>
          <w:tcPr>
            <w:tcW w:w="10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广西格色建筑工程有限公司（牵）；广西金格瑞建筑集团有限公司</w:t>
            </w:r>
          </w:p>
        </w:tc>
        <w:tc>
          <w:tcPr>
            <w:tcW w:w="9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736.66</w:t>
            </w:r>
          </w:p>
        </w:tc>
        <w:tc>
          <w:tcPr>
            <w:tcW w:w="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700.75</w:t>
            </w:r>
          </w:p>
        </w:tc>
        <w:tc>
          <w:tcPr>
            <w:tcW w:w="7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三江县住建局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广西弘展项目管理有限公司</w:t>
            </w:r>
          </w:p>
        </w:tc>
        <w:tc>
          <w:tcPr>
            <w:tcW w:w="107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t>龙树良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t>18275911189</w:t>
            </w:r>
          </w:p>
        </w:tc>
        <w:tc>
          <w:tcPr>
            <w:tcW w:w="6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</w:trPr>
        <w:tc>
          <w:tcPr>
            <w:tcW w:w="42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三江侗族自治县林溪镇程阳集中供水项目</w:t>
            </w:r>
          </w:p>
        </w:tc>
        <w:tc>
          <w:tcPr>
            <w:tcW w:w="95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E45020028210219861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三江侗族自治县农村饮水安全事务站</w:t>
            </w:r>
          </w:p>
        </w:tc>
        <w:tc>
          <w:tcPr>
            <w:tcW w:w="10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广西百城泰建筑工程有限公司（牵）；广西锦欣建设工程有限公司</w:t>
            </w:r>
          </w:p>
        </w:tc>
        <w:tc>
          <w:tcPr>
            <w:tcW w:w="9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917.35</w:t>
            </w:r>
          </w:p>
        </w:tc>
        <w:tc>
          <w:tcPr>
            <w:tcW w:w="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903.48</w:t>
            </w:r>
          </w:p>
        </w:tc>
        <w:tc>
          <w:tcPr>
            <w:tcW w:w="7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三江县住建局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广西泽丰工程咨询有限公司</w:t>
            </w:r>
          </w:p>
        </w:tc>
        <w:tc>
          <w:tcPr>
            <w:tcW w:w="107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罗琪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t>0772-2522293</w:t>
            </w:r>
          </w:p>
        </w:tc>
        <w:tc>
          <w:tcPr>
            <w:tcW w:w="6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exact"/>
        </w:trPr>
        <w:tc>
          <w:tcPr>
            <w:tcW w:w="42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8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三江侗族自治县桐瑶水韵民宿康养项目</w:t>
            </w:r>
          </w:p>
        </w:tc>
        <w:tc>
          <w:tcPr>
            <w:tcW w:w="9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E4502002821022022</w:t>
            </w:r>
          </w:p>
        </w:tc>
        <w:tc>
          <w:tcPr>
            <w:tcW w:w="102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三江侗族自治县文化体育广电和旅游局</w:t>
            </w:r>
          </w:p>
        </w:tc>
        <w:tc>
          <w:tcPr>
            <w:tcW w:w="10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广西百城泰建筑工程有限公司（牵）；广西锦欣建设工程有限公司</w:t>
            </w:r>
          </w:p>
        </w:tc>
        <w:tc>
          <w:tcPr>
            <w:tcW w:w="9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898.24</w:t>
            </w:r>
          </w:p>
        </w:tc>
        <w:tc>
          <w:tcPr>
            <w:tcW w:w="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894.65</w:t>
            </w:r>
          </w:p>
        </w:tc>
        <w:tc>
          <w:tcPr>
            <w:tcW w:w="7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三江县住建局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t>广西同泽工程项目管理股份有限公司</w:t>
            </w:r>
          </w:p>
        </w:tc>
        <w:tc>
          <w:tcPr>
            <w:tcW w:w="107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t>黄春柳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t>15224594162</w:t>
            </w:r>
          </w:p>
        </w:tc>
        <w:tc>
          <w:tcPr>
            <w:tcW w:w="6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exact"/>
        </w:trPr>
        <w:tc>
          <w:tcPr>
            <w:tcW w:w="42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三江县江川生态产业园标准厂房项目</w:t>
            </w:r>
          </w:p>
        </w:tc>
        <w:tc>
          <w:tcPr>
            <w:tcW w:w="9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E4502002821022082</w:t>
            </w:r>
          </w:p>
        </w:tc>
        <w:tc>
          <w:tcPr>
            <w:tcW w:w="102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三江侗族自治县科技工贸和信息化局</w:t>
            </w:r>
          </w:p>
        </w:tc>
        <w:tc>
          <w:tcPr>
            <w:tcW w:w="105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广西锦欣建设工程有限公司</w:t>
            </w:r>
          </w:p>
        </w:tc>
        <w:tc>
          <w:tcPr>
            <w:tcW w:w="9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3626.03</w:t>
            </w:r>
          </w:p>
        </w:tc>
        <w:tc>
          <w:tcPr>
            <w:tcW w:w="86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3515.18</w:t>
            </w:r>
          </w:p>
        </w:tc>
        <w:tc>
          <w:tcPr>
            <w:tcW w:w="76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三江县住建局</w:t>
            </w:r>
          </w:p>
        </w:tc>
        <w:tc>
          <w:tcPr>
            <w:tcW w:w="94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t>广西同泽工程项目管理股份有限公司</w:t>
            </w:r>
          </w:p>
        </w:tc>
        <w:tc>
          <w:tcPr>
            <w:tcW w:w="107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t>黄春柳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t>15224594162</w:t>
            </w:r>
          </w:p>
        </w:tc>
        <w:tc>
          <w:tcPr>
            <w:tcW w:w="6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spacing w:line="24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br w:type="page"/>
      </w:r>
    </w:p>
    <w:p>
      <w:pPr>
        <w:pStyle w:val="3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4"/>
          <w:sz w:val="36"/>
          <w:szCs w:val="36"/>
        </w:rPr>
        <w:t>专项抽查发现问题及处理情况统计表</w:t>
      </w:r>
    </w:p>
    <w:p>
      <w:pPr>
        <w:pStyle w:val="4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填报单位（盖章）：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三江侗族自治县建设工程招标投标站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日期：202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日</w:t>
      </w:r>
    </w:p>
    <w:tbl>
      <w:tblPr>
        <w:tblStyle w:val="7"/>
        <w:tblW w:w="97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660"/>
        <w:gridCol w:w="1178"/>
        <w:gridCol w:w="899"/>
        <w:gridCol w:w="1155"/>
        <w:gridCol w:w="1155"/>
        <w:gridCol w:w="3090"/>
        <w:gridCol w:w="10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招标项目名称和代码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招标人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招标代理机构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招标投标行政监督部门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抽查中发现问题的具体情况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处理情况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房建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三江侗族自治县独峒镇集体经济茶叶产业园（EPC）工程总承包项目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2507-450226-04-01-874681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三江侗族自治县独峒镇八协村民委员会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广西弘展项目管理有限公司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三江侗族自治县建设工程招标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投标站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1、招标计划未在招标公告前至少30天发布。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2、项目建设工程规划许可缺失。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3、招标文件澄清内容未及时在三江县招标投标站备案。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4、未见招标控制价文件以及招标控制价财政审核文件。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5、设计费控制价未提供有计算说明。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6、评标报告中评标委员会名单的异地评委未注明所在城市。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7、县招标投标站依法对本项目进行监督，无需业主书面授权委托监督。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8、资金已落实承诺书中落实资金金额小于项目投资金额。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9、合同协议书中第三、2条约定合同价格形式为“固定单价合同”不符合要求，工程总承包项目应为总价合同方式，中标价即为合同价。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10、专用合同14.1.1约定本工程为总价合同。总价合同除合同约定可调价外，项目原则不能以财审结算作为最终工程项目结算价。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11、中标单位项目经理和安全员身份证复印件缺失。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12、在国家、广西区、柳州市公共资源交易平台网公告的有效截图缺失。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下达整改通知书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>市政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三江侗族自治县林溪镇程阳集中供水项目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2309-450226-04-01-749732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三江侗族自治县农村饮水安全事务站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广西泽丰工程咨询有限公司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三江侗族自治县建设工程招标投标站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1、招标计划未在招标公告前至少30天发布。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2、评标报告中评标委员会名单的异地评委未注明所在城市。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3、项目建设工程规划许可缺失。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4、项目可研和初设批复缺失。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5、项目施工图设计审查意见缺失。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下达整改通知书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房建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三江侗族自治县桐瑶水韵民宿康养项目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2504-450226-04-01-850766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三江侗族自治县文化体育广电和旅游局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t>广西同泽工程项目管理股份有限公司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三江侗族自治县建设工程招标投标站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1、项目建设工程规划许可缺失。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2、初设批复缺失。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3、中标单位项目经理和安全员身份证复印件缺失。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下达整改通知书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房建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三江县江川生态产业园标准厂房项目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2505-450226-04-05-818996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三江侗族自治县科技工贸和信息化局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rtl w:val="0"/>
                <w:lang w:val="en-US" w:eastAsia="zh-CN" w:bidi="ar-SA"/>
              </w:rPr>
              <w:t>广西同泽工程项目管理股份有限公司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三江侗族自治县建设工程招标投标站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1、招标计划未在招标公告前至少30天发布。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2、项目建设工程规划许可缺失。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3、招标文件澄清内容未及时在三江县招标投标站备案。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4、中标单位项目经理和安全员身份证复印件缺失。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下达整改通知书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</w:pPr>
    </w:p>
    <w:sectPr>
      <w:pgSz w:w="11906" w:h="16838"/>
      <w:pgMar w:top="107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iMDM0YzY4YjJlMmVhMDUwZDhiZDkwOTZkMWJiNDMifQ=="/>
  </w:docVars>
  <w:rsids>
    <w:rsidRoot w:val="4D860F8C"/>
    <w:rsid w:val="0008257A"/>
    <w:rsid w:val="00087E41"/>
    <w:rsid w:val="0009676D"/>
    <w:rsid w:val="000A2E11"/>
    <w:rsid w:val="000D382C"/>
    <w:rsid w:val="00113E8A"/>
    <w:rsid w:val="00165059"/>
    <w:rsid w:val="00176440"/>
    <w:rsid w:val="001F468D"/>
    <w:rsid w:val="002414A7"/>
    <w:rsid w:val="00253DD9"/>
    <w:rsid w:val="00270B5C"/>
    <w:rsid w:val="002C6BA2"/>
    <w:rsid w:val="00367888"/>
    <w:rsid w:val="003A2F3C"/>
    <w:rsid w:val="00406F10"/>
    <w:rsid w:val="00414325"/>
    <w:rsid w:val="004A0683"/>
    <w:rsid w:val="004E776E"/>
    <w:rsid w:val="005255EF"/>
    <w:rsid w:val="00562AD0"/>
    <w:rsid w:val="00564BC6"/>
    <w:rsid w:val="005B7250"/>
    <w:rsid w:val="005C1129"/>
    <w:rsid w:val="005D3B53"/>
    <w:rsid w:val="00637630"/>
    <w:rsid w:val="00667C0B"/>
    <w:rsid w:val="00672A28"/>
    <w:rsid w:val="006B38F3"/>
    <w:rsid w:val="006F69EE"/>
    <w:rsid w:val="00740486"/>
    <w:rsid w:val="00745819"/>
    <w:rsid w:val="00750F09"/>
    <w:rsid w:val="00755B42"/>
    <w:rsid w:val="007831F7"/>
    <w:rsid w:val="007B5C4A"/>
    <w:rsid w:val="007C260A"/>
    <w:rsid w:val="007F2A55"/>
    <w:rsid w:val="008120E2"/>
    <w:rsid w:val="008310F4"/>
    <w:rsid w:val="008644B6"/>
    <w:rsid w:val="00873057"/>
    <w:rsid w:val="00896E80"/>
    <w:rsid w:val="0090565D"/>
    <w:rsid w:val="00924E0E"/>
    <w:rsid w:val="00951627"/>
    <w:rsid w:val="0099048D"/>
    <w:rsid w:val="00994EDC"/>
    <w:rsid w:val="009B0FD1"/>
    <w:rsid w:val="00AA0CB9"/>
    <w:rsid w:val="00AB55D6"/>
    <w:rsid w:val="00B42F4F"/>
    <w:rsid w:val="00B73EF3"/>
    <w:rsid w:val="00C30050"/>
    <w:rsid w:val="00C365E0"/>
    <w:rsid w:val="00CA14A5"/>
    <w:rsid w:val="00CB2F8E"/>
    <w:rsid w:val="00CC486F"/>
    <w:rsid w:val="00D127ED"/>
    <w:rsid w:val="00D26F16"/>
    <w:rsid w:val="00D776CD"/>
    <w:rsid w:val="00E14B2C"/>
    <w:rsid w:val="00E2145B"/>
    <w:rsid w:val="00E95039"/>
    <w:rsid w:val="00EE0294"/>
    <w:rsid w:val="00F003B7"/>
    <w:rsid w:val="00F01CD3"/>
    <w:rsid w:val="00F06083"/>
    <w:rsid w:val="00F120D9"/>
    <w:rsid w:val="00F37EA5"/>
    <w:rsid w:val="00F80943"/>
    <w:rsid w:val="0123022F"/>
    <w:rsid w:val="02E3014B"/>
    <w:rsid w:val="03057EBD"/>
    <w:rsid w:val="03383C97"/>
    <w:rsid w:val="03944796"/>
    <w:rsid w:val="04A42800"/>
    <w:rsid w:val="0506170D"/>
    <w:rsid w:val="05BD006C"/>
    <w:rsid w:val="06172943"/>
    <w:rsid w:val="062E4A77"/>
    <w:rsid w:val="06984793"/>
    <w:rsid w:val="07454112"/>
    <w:rsid w:val="07C52FD9"/>
    <w:rsid w:val="080259A8"/>
    <w:rsid w:val="080B6F83"/>
    <w:rsid w:val="08A97425"/>
    <w:rsid w:val="090C3FCD"/>
    <w:rsid w:val="09D31E8E"/>
    <w:rsid w:val="09FF5075"/>
    <w:rsid w:val="0BF409A8"/>
    <w:rsid w:val="0C261774"/>
    <w:rsid w:val="0CC45902"/>
    <w:rsid w:val="0EBD0E3B"/>
    <w:rsid w:val="0F706100"/>
    <w:rsid w:val="0FD20B69"/>
    <w:rsid w:val="1044187D"/>
    <w:rsid w:val="1060186C"/>
    <w:rsid w:val="107F0D9B"/>
    <w:rsid w:val="11342FE6"/>
    <w:rsid w:val="11CE746F"/>
    <w:rsid w:val="11EB6DF4"/>
    <w:rsid w:val="1204346B"/>
    <w:rsid w:val="128F1B00"/>
    <w:rsid w:val="13651CF4"/>
    <w:rsid w:val="13987DB4"/>
    <w:rsid w:val="13FE743E"/>
    <w:rsid w:val="140A6DEE"/>
    <w:rsid w:val="15410CDB"/>
    <w:rsid w:val="15B378E4"/>
    <w:rsid w:val="15F07F9B"/>
    <w:rsid w:val="161735C8"/>
    <w:rsid w:val="169925C2"/>
    <w:rsid w:val="16CF7559"/>
    <w:rsid w:val="16D0256C"/>
    <w:rsid w:val="17572570"/>
    <w:rsid w:val="177966D1"/>
    <w:rsid w:val="17AF211B"/>
    <w:rsid w:val="17B01BEE"/>
    <w:rsid w:val="17FC3972"/>
    <w:rsid w:val="182C3292"/>
    <w:rsid w:val="18714333"/>
    <w:rsid w:val="18DE6CCB"/>
    <w:rsid w:val="19B8497D"/>
    <w:rsid w:val="1A0F193E"/>
    <w:rsid w:val="1A4C32C6"/>
    <w:rsid w:val="1A933AF9"/>
    <w:rsid w:val="1AEC6275"/>
    <w:rsid w:val="1B043BA1"/>
    <w:rsid w:val="1B2312B1"/>
    <w:rsid w:val="1B5D500F"/>
    <w:rsid w:val="1C0E1690"/>
    <w:rsid w:val="1C162040"/>
    <w:rsid w:val="1C321CE3"/>
    <w:rsid w:val="1D792367"/>
    <w:rsid w:val="1D923E12"/>
    <w:rsid w:val="1DC5622E"/>
    <w:rsid w:val="1E084709"/>
    <w:rsid w:val="1E331D4F"/>
    <w:rsid w:val="1E5B61CE"/>
    <w:rsid w:val="1EA913DC"/>
    <w:rsid w:val="1F3E5153"/>
    <w:rsid w:val="1FD476E5"/>
    <w:rsid w:val="20B537B7"/>
    <w:rsid w:val="20CA69A7"/>
    <w:rsid w:val="20DA19F9"/>
    <w:rsid w:val="21152591"/>
    <w:rsid w:val="21152AF1"/>
    <w:rsid w:val="21687797"/>
    <w:rsid w:val="2257454D"/>
    <w:rsid w:val="232A516D"/>
    <w:rsid w:val="236E03B0"/>
    <w:rsid w:val="23703CC7"/>
    <w:rsid w:val="241D4E1B"/>
    <w:rsid w:val="24C97EE1"/>
    <w:rsid w:val="24FC7D81"/>
    <w:rsid w:val="25451A53"/>
    <w:rsid w:val="25E248AA"/>
    <w:rsid w:val="260D76C7"/>
    <w:rsid w:val="26B41E2F"/>
    <w:rsid w:val="26D72ED9"/>
    <w:rsid w:val="271B75ED"/>
    <w:rsid w:val="2796077F"/>
    <w:rsid w:val="27AF7F21"/>
    <w:rsid w:val="28AE7D3B"/>
    <w:rsid w:val="28ED370B"/>
    <w:rsid w:val="2A816277"/>
    <w:rsid w:val="2B6335F0"/>
    <w:rsid w:val="2CEA2D49"/>
    <w:rsid w:val="2DC778E8"/>
    <w:rsid w:val="2EF75A9F"/>
    <w:rsid w:val="2F7470EF"/>
    <w:rsid w:val="2F917956"/>
    <w:rsid w:val="31041446"/>
    <w:rsid w:val="33231A9C"/>
    <w:rsid w:val="33413C2E"/>
    <w:rsid w:val="337724A7"/>
    <w:rsid w:val="337B3084"/>
    <w:rsid w:val="34F06EC1"/>
    <w:rsid w:val="3618500C"/>
    <w:rsid w:val="3649799F"/>
    <w:rsid w:val="36642C59"/>
    <w:rsid w:val="36755FDB"/>
    <w:rsid w:val="3679670A"/>
    <w:rsid w:val="36A94964"/>
    <w:rsid w:val="37664CE8"/>
    <w:rsid w:val="37AD6505"/>
    <w:rsid w:val="38BC1840"/>
    <w:rsid w:val="39B75867"/>
    <w:rsid w:val="39D04103"/>
    <w:rsid w:val="3A836438"/>
    <w:rsid w:val="3C253626"/>
    <w:rsid w:val="3C630BD0"/>
    <w:rsid w:val="3D2D0A2D"/>
    <w:rsid w:val="3D4313C4"/>
    <w:rsid w:val="40FE0346"/>
    <w:rsid w:val="41186649"/>
    <w:rsid w:val="41A4688A"/>
    <w:rsid w:val="424229C3"/>
    <w:rsid w:val="429531AD"/>
    <w:rsid w:val="42D34FAF"/>
    <w:rsid w:val="42F00795"/>
    <w:rsid w:val="45205E79"/>
    <w:rsid w:val="456249F3"/>
    <w:rsid w:val="4575665D"/>
    <w:rsid w:val="45A86850"/>
    <w:rsid w:val="46D90018"/>
    <w:rsid w:val="47624668"/>
    <w:rsid w:val="47F56C16"/>
    <w:rsid w:val="486D62AB"/>
    <w:rsid w:val="48CB3DDD"/>
    <w:rsid w:val="493C06FE"/>
    <w:rsid w:val="4A716872"/>
    <w:rsid w:val="4AC17952"/>
    <w:rsid w:val="4CD400E3"/>
    <w:rsid w:val="4D860F8C"/>
    <w:rsid w:val="4DE82D2A"/>
    <w:rsid w:val="4F8D46AD"/>
    <w:rsid w:val="4FEB0F2B"/>
    <w:rsid w:val="4FF93501"/>
    <w:rsid w:val="51585DA9"/>
    <w:rsid w:val="53073C53"/>
    <w:rsid w:val="558F68FE"/>
    <w:rsid w:val="56624676"/>
    <w:rsid w:val="56F422E1"/>
    <w:rsid w:val="56FC58A9"/>
    <w:rsid w:val="578E3249"/>
    <w:rsid w:val="5834245C"/>
    <w:rsid w:val="58D46E46"/>
    <w:rsid w:val="58F5413A"/>
    <w:rsid w:val="598B728E"/>
    <w:rsid w:val="5A222C16"/>
    <w:rsid w:val="5A386DE8"/>
    <w:rsid w:val="5A9009D2"/>
    <w:rsid w:val="5B8A5421"/>
    <w:rsid w:val="5CBD35D4"/>
    <w:rsid w:val="5CD32DF8"/>
    <w:rsid w:val="5D0A2D74"/>
    <w:rsid w:val="60566219"/>
    <w:rsid w:val="60921C88"/>
    <w:rsid w:val="60D34866"/>
    <w:rsid w:val="61381ABC"/>
    <w:rsid w:val="615267E1"/>
    <w:rsid w:val="619C1A0A"/>
    <w:rsid w:val="61FD304F"/>
    <w:rsid w:val="620B6B90"/>
    <w:rsid w:val="62A54C5D"/>
    <w:rsid w:val="630D0E60"/>
    <w:rsid w:val="640B74C6"/>
    <w:rsid w:val="6467782B"/>
    <w:rsid w:val="667A6A7E"/>
    <w:rsid w:val="673F2C87"/>
    <w:rsid w:val="67B22635"/>
    <w:rsid w:val="68452167"/>
    <w:rsid w:val="691F02BC"/>
    <w:rsid w:val="69F67204"/>
    <w:rsid w:val="6A023C66"/>
    <w:rsid w:val="6BC0512C"/>
    <w:rsid w:val="6C663340"/>
    <w:rsid w:val="6D122D78"/>
    <w:rsid w:val="6D560DCE"/>
    <w:rsid w:val="6D60076F"/>
    <w:rsid w:val="6E263B78"/>
    <w:rsid w:val="6EB658F6"/>
    <w:rsid w:val="6ECA2816"/>
    <w:rsid w:val="6EED1DF2"/>
    <w:rsid w:val="6F065156"/>
    <w:rsid w:val="6FC565D0"/>
    <w:rsid w:val="70294555"/>
    <w:rsid w:val="712E7B58"/>
    <w:rsid w:val="71963CC6"/>
    <w:rsid w:val="73B659AE"/>
    <w:rsid w:val="73E5732F"/>
    <w:rsid w:val="740E051D"/>
    <w:rsid w:val="75001C10"/>
    <w:rsid w:val="760763B8"/>
    <w:rsid w:val="772A242E"/>
    <w:rsid w:val="77A4253F"/>
    <w:rsid w:val="77C748E8"/>
    <w:rsid w:val="77DD1E55"/>
    <w:rsid w:val="77FC2DAB"/>
    <w:rsid w:val="78E545C3"/>
    <w:rsid w:val="793926E8"/>
    <w:rsid w:val="79393B8B"/>
    <w:rsid w:val="79AF3D93"/>
    <w:rsid w:val="7A147093"/>
    <w:rsid w:val="7A4F18B8"/>
    <w:rsid w:val="7A5616EE"/>
    <w:rsid w:val="7A656E5D"/>
    <w:rsid w:val="7ACA0A78"/>
    <w:rsid w:val="7C1D1542"/>
    <w:rsid w:val="7CCD48CC"/>
    <w:rsid w:val="7D64746E"/>
    <w:rsid w:val="7E926217"/>
    <w:rsid w:val="7EE54599"/>
    <w:rsid w:val="7F196F93"/>
    <w:rsid w:val="7F682002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楷体_GB2312" w:cs="方正小标宋_GBK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790</Words>
  <Characters>4505</Characters>
  <Lines>37</Lines>
  <Paragraphs>10</Paragraphs>
  <TotalTime>1</TotalTime>
  <ScaleCrop>false</ScaleCrop>
  <LinksUpToDate>false</LinksUpToDate>
  <CharactersWithSpaces>5285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2022-05-24T08:55:00Z</dcterms:created>
  <dc:creator>紫荣</dc:creator>
  <cp:lastModifiedBy>曹土豆</cp:lastModifiedBy>
  <cp:lastPrinted>2023-09-07T08:39:00Z</cp:lastPrinted>
  <dcterms:modified xsi:type="dcterms:W3CDTF">2025-10-09T13:31:53Z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CDADA3DD203F48B58C813FC4E40543CE_13</vt:lpwstr>
  </property>
</Properties>
</file>