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招标编号</w:t>
      </w:r>
      <w:r>
        <w:rPr>
          <w:rFonts w:hint="eastAsia"/>
          <w:b/>
          <w:bCs/>
          <w:sz w:val="24"/>
          <w:szCs w:val="24"/>
        </w:rPr>
        <w:t>：                   中标号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代理自拟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 xml:space="preserve">：   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项目名称：                   招标人：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项目联系人及电话：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中标单位：                   招标代理：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项目联系人及电话：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三江县</w:t>
      </w:r>
      <w:r>
        <w:rPr>
          <w:rFonts w:hint="eastAsia"/>
          <w:b/>
          <w:sz w:val="30"/>
          <w:szCs w:val="30"/>
        </w:rPr>
        <w:t>建设工程招标投</w:t>
      </w:r>
      <w:r>
        <w:rPr>
          <w:rFonts w:hint="eastAsia"/>
          <w:b/>
          <w:sz w:val="30"/>
          <w:szCs w:val="30"/>
          <w:lang w:val="en-US" w:eastAsia="zh-CN"/>
        </w:rPr>
        <w:t>标</w:t>
      </w:r>
      <w:r>
        <w:rPr>
          <w:rFonts w:hint="eastAsia"/>
          <w:b/>
          <w:sz w:val="30"/>
          <w:szCs w:val="30"/>
        </w:rPr>
        <w:t>情况书面报告备案资料目录</w:t>
      </w:r>
    </w:p>
    <w:tbl>
      <w:tblPr>
        <w:tblStyle w:val="4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4820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资料名称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备案要求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招标情况书面报告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招标情况书面报告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原件加盖招标人、招标代理机构公章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招标登记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项目招标申请表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建设工程招标代理合同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副本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项目审批文件、项目招标范围及方式的审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批或核准文件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1、审批制项目可行性研究的批复</w:t>
            </w:r>
            <w:r>
              <w:rPr>
                <w:rFonts w:hint="eastAsia"/>
                <w:b/>
                <w:bCs/>
                <w:sz w:val="24"/>
                <w:szCs w:val="24"/>
              </w:rPr>
              <w:t>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初步设计的</w:t>
            </w:r>
            <w:r>
              <w:rPr>
                <w:sz w:val="24"/>
                <w:szCs w:val="24"/>
              </w:rPr>
              <w:t>批复</w:t>
            </w:r>
            <w:r>
              <w:rPr>
                <w:rFonts w:hint="eastAsia"/>
                <w:b/>
                <w:bCs/>
                <w:sz w:val="24"/>
                <w:szCs w:val="24"/>
              </w:rPr>
              <w:t>复印件</w:t>
            </w:r>
            <w:r>
              <w:rPr>
                <w:sz w:val="24"/>
                <w:szCs w:val="24"/>
              </w:rPr>
              <w:t>，备案制项目的备案证</w:t>
            </w:r>
            <w:r>
              <w:rPr>
                <w:rFonts w:hint="eastAsia"/>
                <w:b/>
                <w:bCs/>
                <w:sz w:val="24"/>
                <w:szCs w:val="24"/>
              </w:rPr>
              <w:t>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sz w:val="24"/>
                <w:szCs w:val="24"/>
              </w:rPr>
              <w:t>核准制项目的核准批文</w:t>
            </w:r>
            <w:r>
              <w:rPr>
                <w:rFonts w:hint="eastAsia"/>
                <w:b/>
                <w:bCs/>
                <w:sz w:val="24"/>
                <w:szCs w:val="24"/>
              </w:rPr>
              <w:t>复印件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如为提前招标项目，需提供县发改局同意提前招标的批复</w:t>
            </w:r>
            <w:r>
              <w:rPr>
                <w:rFonts w:hint="eastAsia"/>
                <w:b/>
                <w:bCs/>
                <w:sz w:val="24"/>
                <w:szCs w:val="24"/>
              </w:rPr>
              <w:t>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并附项目提前招标的承诺书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土地使用权证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或用</w:t>
            </w:r>
            <w:r>
              <w:rPr>
                <w:rFonts w:hint="eastAsia"/>
                <w:sz w:val="24"/>
                <w:szCs w:val="24"/>
              </w:rPr>
              <w:t>土地使用权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证明文件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用地规划许可证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或用地规划证明文件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工程规划许可证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或规划部门出具的规划合格意见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落实项目资金证明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已</w:t>
            </w:r>
            <w:r>
              <w:rPr>
                <w:sz w:val="24"/>
                <w:szCs w:val="24"/>
              </w:rPr>
              <w:t>合格的《柳州市房屋建筑和市政基础设施工程施工图设计文件审查报告》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</w:t>
            </w:r>
            <w:r>
              <w:rPr>
                <w:sz w:val="24"/>
                <w:szCs w:val="24"/>
              </w:rPr>
              <w:t>施工图设计文件审查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合格意见表（书）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</w:t>
            </w:r>
          </w:p>
        </w:tc>
        <w:tc>
          <w:tcPr>
            <w:tcW w:w="2410" w:type="dxa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招标人廉政承诺书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招标公告备案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招标公告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国家指定的报刊、信息网络或其他媒介发布招标公告的材料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如：中国招标投标公共服务平台、</w:t>
            </w:r>
            <w:r>
              <w:rPr>
                <w:rFonts w:hint="eastAsia" w:ascii="宋体" w:hAnsi="宋体" w:eastAsia="宋体" w:cs="Times New Roman"/>
                <w:szCs w:val="21"/>
              </w:rPr>
              <w:t>广西壮族自治区招标投标公共服务平台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柳州市公共资源交易网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的有效截图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补遗澄清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</w:pPr>
            <w:r>
              <w:t>应与公告发布的媒介一致，并提供相应材料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招标文件备案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招标文件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招标工程量清单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招标文件财政评审见书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复印件（财政拨款工程需提交）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修改及澄清文件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b/>
                <w:bCs/>
              </w:rPr>
              <w:t>控制价备案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招标控制价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财政评审结论书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复印件（财政拨款工程需提交）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修改及澄清文件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专家抽取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专家抽取申请表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参评专家抽取记录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</w:rPr>
              <w:t>开标评标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专职投标员刷卡记录表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7.2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诚信卡确认表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开标记录表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7.4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初步评审汇总表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7.5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详细评分汇总表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7.6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评标报告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t>附评标记录表格、清标表格、投标报价详细预算书， 每页专家组长签字，最后一页评标小组成员签字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7.7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评标纪律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t>评标小组成员签字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7.8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业主评委</w:t>
            </w:r>
            <w:r>
              <w:t>授权委托书</w:t>
            </w:r>
          </w:p>
        </w:tc>
        <w:tc>
          <w:tcPr>
            <w:tcW w:w="4820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评委为本单位工作人员，</w:t>
            </w:r>
            <w:r>
              <w:t>授权委托书</w:t>
            </w:r>
            <w:r>
              <w:rPr>
                <w:rFonts w:hint="eastAsia"/>
                <w:lang w:val="en-US" w:eastAsia="zh-CN"/>
              </w:rPr>
              <w:t>应附有学历证及职称证（复印件）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评委为非本单位工作人员，</w:t>
            </w:r>
            <w:r>
              <w:t>授权委托书</w:t>
            </w:r>
            <w:r>
              <w:rPr>
                <w:rFonts w:hint="eastAsia"/>
                <w:lang w:val="en-US" w:eastAsia="zh-CN"/>
              </w:rPr>
              <w:t>应附有被委托人学历证、职称证、《广西壮族自治区建设工程招标投标评标专家资格证书》以及近1个月的社会保险证明（复印件）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7.9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评标专家“一标一评”动态考评评分表</w:t>
            </w:r>
          </w:p>
        </w:tc>
        <w:tc>
          <w:tcPr>
            <w:tcW w:w="4820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  <w:r>
              <w:rPr>
                <w:rFonts w:hint="eastAsia"/>
              </w:rPr>
              <w:t>“信用中国”网站查询</w:t>
            </w:r>
            <w:r>
              <w:rPr>
                <w:rFonts w:hint="eastAsia"/>
                <w:lang w:val="en-US" w:eastAsia="zh-CN"/>
              </w:rPr>
              <w:t>结果</w:t>
            </w:r>
            <w:bookmarkStart w:id="0" w:name="_GoBack"/>
            <w:bookmarkEnd w:id="0"/>
          </w:p>
        </w:tc>
        <w:tc>
          <w:tcPr>
            <w:tcW w:w="482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中标候选人公示</w:t>
            </w:r>
            <w:r>
              <w:rPr>
                <w:rFonts w:hint="eastAsia"/>
                <w:b/>
                <w:bCs/>
              </w:rPr>
              <w:t>、中标公告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</w:pPr>
            <w:r>
              <w:t>国家指定的报刊、信息网络或其他媒介发布中标公示的材料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如：中国招标投标公共服务平台、广西壮族自治区招标投标公共服务平台、柳州市公共资源交易网（应与招标公告发布网站一致）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的有效截图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中标公告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如：中国招标投标公共服务平台、广西壮族自治区招标投标公共服务平台、柳州市公共资源交易网（应与招标公告发布网站一致）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的有效截图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3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</w:rPr>
              <w:t>招标投标情况书面报告备案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9.1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中标单位投标文件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副本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9.2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中标通知书</w:t>
            </w: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9.3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项目备案全套</w:t>
            </w:r>
            <w:r>
              <w:rPr>
                <w:rFonts w:hint="eastAsia"/>
              </w:rPr>
              <w:t>光盘、开评标监控光盘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将项目</w:t>
            </w:r>
            <w:r>
              <w:rPr>
                <w:rFonts w:hint="eastAsia"/>
              </w:rPr>
              <w:t>所有</w:t>
            </w:r>
            <w:r>
              <w:rPr>
                <w:rFonts w:hint="eastAsia"/>
                <w:lang w:val="en-US" w:eastAsia="zh-CN"/>
              </w:rPr>
              <w:t>备案所需要的全部文件以PDF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val="en-US" w:eastAsia="zh-CN"/>
              </w:rPr>
              <w:t>形式</w:t>
            </w:r>
            <w:r>
              <w:rPr>
                <w:rFonts w:hint="eastAsia"/>
              </w:rPr>
              <w:t>刻录在一张光盘内</w:t>
            </w:r>
          </w:p>
          <w:p>
            <w:pPr>
              <w:jc w:val="left"/>
            </w:pPr>
            <w:r>
              <w:rPr>
                <w:rFonts w:hint="eastAsia"/>
              </w:rPr>
              <w:t>2.提交开评标监控光盘（在交易中心领取）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9.4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</w:pPr>
            <w:r>
              <w:t>本项目收到的异议材料及处理结果材料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</w:pPr>
            <w:r>
              <w:t>本项目收到的投诉材料及处理结果材料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如有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9.6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</w:pPr>
            <w:r>
              <w:t>本项目收到检查和整改情况材料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如有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9.7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中标人员身份证复印件</w:t>
            </w:r>
          </w:p>
        </w:tc>
        <w:tc>
          <w:tcPr>
            <w:tcW w:w="482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项目经理、安全员、总监身份证复印件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93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注：缺项申请提前招标项目需另附提前招标申请报告（补齐缺项材料承诺书）以及提前招标批准文件（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三江县发改局</w:t>
            </w:r>
            <w:r>
              <w:rPr>
                <w:rFonts w:hint="eastAsia"/>
                <w:b/>
                <w:sz w:val="24"/>
                <w:szCs w:val="24"/>
              </w:rPr>
              <w:t>批复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/>
                <w:b/>
                <w:sz w:val="24"/>
                <w:szCs w:val="24"/>
              </w:rPr>
              <w:t>或相关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重大项目</w:t>
            </w:r>
            <w:r>
              <w:rPr>
                <w:rFonts w:hint="eastAsia"/>
                <w:b/>
                <w:sz w:val="24"/>
                <w:szCs w:val="24"/>
              </w:rPr>
              <w:t>会议纪要）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4524601">
    <w:nsid w:val="616CDDB9"/>
    <w:multiLevelType w:val="singleLevel"/>
    <w:tmpl w:val="616CDDB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345246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FDF"/>
    <w:rsid w:val="000906D5"/>
    <w:rsid w:val="00342B00"/>
    <w:rsid w:val="003A2C20"/>
    <w:rsid w:val="003F109B"/>
    <w:rsid w:val="00575D3D"/>
    <w:rsid w:val="005F33B6"/>
    <w:rsid w:val="00753ACD"/>
    <w:rsid w:val="007C1622"/>
    <w:rsid w:val="008951BE"/>
    <w:rsid w:val="00971826"/>
    <w:rsid w:val="00A84646"/>
    <w:rsid w:val="00AA6CA9"/>
    <w:rsid w:val="00BE0F84"/>
    <w:rsid w:val="00C43FDF"/>
    <w:rsid w:val="00CC6DBC"/>
    <w:rsid w:val="00DB560F"/>
    <w:rsid w:val="00EE766D"/>
    <w:rsid w:val="00F00D69"/>
    <w:rsid w:val="00F95000"/>
    <w:rsid w:val="00FC5C66"/>
    <w:rsid w:val="017737CA"/>
    <w:rsid w:val="017A49E5"/>
    <w:rsid w:val="022F1CDF"/>
    <w:rsid w:val="031976DB"/>
    <w:rsid w:val="03837327"/>
    <w:rsid w:val="04780233"/>
    <w:rsid w:val="052A0B46"/>
    <w:rsid w:val="060778B9"/>
    <w:rsid w:val="06E23960"/>
    <w:rsid w:val="08532ED3"/>
    <w:rsid w:val="09EC20B1"/>
    <w:rsid w:val="0AE26EB6"/>
    <w:rsid w:val="0CFE2253"/>
    <w:rsid w:val="0E195571"/>
    <w:rsid w:val="0E9E5542"/>
    <w:rsid w:val="0EDF7801"/>
    <w:rsid w:val="1259088F"/>
    <w:rsid w:val="13335E82"/>
    <w:rsid w:val="14071812"/>
    <w:rsid w:val="147E2580"/>
    <w:rsid w:val="148C2924"/>
    <w:rsid w:val="149C1BB3"/>
    <w:rsid w:val="15CE12DF"/>
    <w:rsid w:val="18136156"/>
    <w:rsid w:val="1A314728"/>
    <w:rsid w:val="1A3E32E3"/>
    <w:rsid w:val="1A5C3038"/>
    <w:rsid w:val="1A9B3777"/>
    <w:rsid w:val="1ADC008B"/>
    <w:rsid w:val="1C48628B"/>
    <w:rsid w:val="1DEA3382"/>
    <w:rsid w:val="1ECB3C71"/>
    <w:rsid w:val="1FD721A8"/>
    <w:rsid w:val="2013558B"/>
    <w:rsid w:val="20AF18F2"/>
    <w:rsid w:val="21826785"/>
    <w:rsid w:val="21BE06B1"/>
    <w:rsid w:val="21D021FE"/>
    <w:rsid w:val="22D63851"/>
    <w:rsid w:val="257B2378"/>
    <w:rsid w:val="26204F1C"/>
    <w:rsid w:val="26F4415F"/>
    <w:rsid w:val="287003AB"/>
    <w:rsid w:val="28E5107C"/>
    <w:rsid w:val="294D431F"/>
    <w:rsid w:val="29BC5312"/>
    <w:rsid w:val="2A907E68"/>
    <w:rsid w:val="2B090DF7"/>
    <w:rsid w:val="2BA15399"/>
    <w:rsid w:val="2BC610DB"/>
    <w:rsid w:val="2C077455"/>
    <w:rsid w:val="2D2A00D5"/>
    <w:rsid w:val="2FC76628"/>
    <w:rsid w:val="2FF90A24"/>
    <w:rsid w:val="301A7B91"/>
    <w:rsid w:val="31B667EE"/>
    <w:rsid w:val="31BF03E8"/>
    <w:rsid w:val="333767B4"/>
    <w:rsid w:val="339616AD"/>
    <w:rsid w:val="343B6DD9"/>
    <w:rsid w:val="360F7FE2"/>
    <w:rsid w:val="36AF5ECE"/>
    <w:rsid w:val="37A229F4"/>
    <w:rsid w:val="39E47A48"/>
    <w:rsid w:val="3A663165"/>
    <w:rsid w:val="3B2A44D3"/>
    <w:rsid w:val="3B354F16"/>
    <w:rsid w:val="3B7C3EC2"/>
    <w:rsid w:val="3BD44F74"/>
    <w:rsid w:val="3D1763C5"/>
    <w:rsid w:val="3ED36087"/>
    <w:rsid w:val="3F161F35"/>
    <w:rsid w:val="3FB70B10"/>
    <w:rsid w:val="40B46417"/>
    <w:rsid w:val="41812B24"/>
    <w:rsid w:val="43D90FAC"/>
    <w:rsid w:val="445C4261"/>
    <w:rsid w:val="44805BB7"/>
    <w:rsid w:val="4523500F"/>
    <w:rsid w:val="46EA51DD"/>
    <w:rsid w:val="47965DA6"/>
    <w:rsid w:val="4AAD6149"/>
    <w:rsid w:val="4BA5583A"/>
    <w:rsid w:val="4BAB2F54"/>
    <w:rsid w:val="4C7E08C7"/>
    <w:rsid w:val="4E2A44F0"/>
    <w:rsid w:val="50E651BF"/>
    <w:rsid w:val="51F904B4"/>
    <w:rsid w:val="52C72205"/>
    <w:rsid w:val="53D010A1"/>
    <w:rsid w:val="555920FF"/>
    <w:rsid w:val="55D579B9"/>
    <w:rsid w:val="56F67544"/>
    <w:rsid w:val="571875F9"/>
    <w:rsid w:val="57850683"/>
    <w:rsid w:val="58A217A6"/>
    <w:rsid w:val="58D172F9"/>
    <w:rsid w:val="5B461104"/>
    <w:rsid w:val="5E4D503F"/>
    <w:rsid w:val="5FD32062"/>
    <w:rsid w:val="6070512A"/>
    <w:rsid w:val="618E736E"/>
    <w:rsid w:val="62B853D7"/>
    <w:rsid w:val="6308419C"/>
    <w:rsid w:val="63145E17"/>
    <w:rsid w:val="63194D6C"/>
    <w:rsid w:val="64137A5B"/>
    <w:rsid w:val="64E6731C"/>
    <w:rsid w:val="66922AD4"/>
    <w:rsid w:val="66C03CA6"/>
    <w:rsid w:val="6AE75C18"/>
    <w:rsid w:val="6B2B13A0"/>
    <w:rsid w:val="6BAB66C0"/>
    <w:rsid w:val="6BFE6FFD"/>
    <w:rsid w:val="6D782246"/>
    <w:rsid w:val="6DDD7979"/>
    <w:rsid w:val="6F105711"/>
    <w:rsid w:val="6FD41046"/>
    <w:rsid w:val="70254015"/>
    <w:rsid w:val="70620DD3"/>
    <w:rsid w:val="71367AB8"/>
    <w:rsid w:val="717B1F74"/>
    <w:rsid w:val="718833D9"/>
    <w:rsid w:val="71931B62"/>
    <w:rsid w:val="72271F34"/>
    <w:rsid w:val="72320CEF"/>
    <w:rsid w:val="72CA6112"/>
    <w:rsid w:val="72F025A3"/>
    <w:rsid w:val="73D1316B"/>
    <w:rsid w:val="74273C8E"/>
    <w:rsid w:val="749C00DE"/>
    <w:rsid w:val="74CD2385"/>
    <w:rsid w:val="76115B1B"/>
    <w:rsid w:val="76972BCD"/>
    <w:rsid w:val="77A531EC"/>
    <w:rsid w:val="7CBF76C1"/>
    <w:rsid w:val="7D103413"/>
    <w:rsid w:val="7D526A3C"/>
    <w:rsid w:val="7D7C7FBE"/>
    <w:rsid w:val="7E0B6F5A"/>
    <w:rsid w:val="7E622B5C"/>
    <w:rsid w:val="7F11411C"/>
    <w:rsid w:val="7F3C19D2"/>
    <w:rsid w:val="7F46503E"/>
    <w:rsid w:val="7F924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273</Words>
  <Characters>1561</Characters>
  <Lines>13</Lines>
  <Paragraphs>3</Paragraphs>
  <ScaleCrop>false</ScaleCrop>
  <LinksUpToDate>false</LinksUpToDate>
  <CharactersWithSpaces>1831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2019-03-25T00:35:00Z</dcterms:created>
  <dc:creator>用户</dc:creator>
  <cp:lastModifiedBy>NTKO</cp:lastModifiedBy>
  <dcterms:modified xsi:type="dcterms:W3CDTF">2021-10-18T08:24:37Z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